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7BA" w:rsidRPr="007C65A7" w:rsidRDefault="00DA17BA" w:rsidP="00276FBE">
      <w:pPr>
        <w:tabs>
          <w:tab w:val="left" w:pos="2340"/>
        </w:tabs>
        <w:rPr>
          <w:rFonts w:ascii="Futura Bk BT" w:hAnsi="Futura Bk BT"/>
          <w:i/>
          <w:color w:val="FF0000"/>
          <w:szCs w:val="22"/>
        </w:rPr>
      </w:pPr>
      <w:r w:rsidRPr="007C65A7">
        <w:rPr>
          <w:rFonts w:ascii="Futura Bk BT" w:hAnsi="Futura Bk BT"/>
          <w:i/>
          <w:color w:val="FF0000"/>
          <w:szCs w:val="22"/>
        </w:rPr>
        <w:t>(</w:t>
      </w:r>
      <w:r w:rsidRPr="007C65A7">
        <w:rPr>
          <w:rFonts w:ascii="Futura Bk BT" w:hAnsi="Futura Bk BT"/>
          <w:b/>
          <w:i/>
          <w:color w:val="FF0000"/>
          <w:szCs w:val="22"/>
        </w:rPr>
        <w:t>Specifier Note</w:t>
      </w:r>
      <w:r w:rsidRPr="007C65A7">
        <w:rPr>
          <w:rFonts w:ascii="Futura Bk BT" w:hAnsi="Futura Bk BT"/>
          <w:i/>
          <w:color w:val="FF0000"/>
          <w:szCs w:val="22"/>
        </w:rPr>
        <w:t>:  The purpose of this guide specification is to assist the specifier in co</w:t>
      </w:r>
      <w:r w:rsidRPr="007C65A7">
        <w:rPr>
          <w:rFonts w:ascii="Futura Bk BT" w:hAnsi="Futura Bk BT"/>
          <w:i/>
          <w:color w:val="FF0000"/>
          <w:szCs w:val="22"/>
        </w:rPr>
        <w:t>r</w:t>
      </w:r>
      <w:r w:rsidRPr="007C65A7">
        <w:rPr>
          <w:rFonts w:ascii="Futura Bk BT" w:hAnsi="Futura Bk BT"/>
          <w:i/>
          <w:color w:val="FF0000"/>
          <w:szCs w:val="22"/>
        </w:rPr>
        <w:t>rectly specifying cold-formed metal deck framing products and execution.  The spec</w:t>
      </w:r>
      <w:r w:rsidRPr="007C65A7">
        <w:rPr>
          <w:rFonts w:ascii="Futura Bk BT" w:hAnsi="Futura Bk BT"/>
          <w:i/>
          <w:color w:val="FF0000"/>
          <w:szCs w:val="22"/>
        </w:rPr>
        <w:t>i</w:t>
      </w:r>
      <w:r w:rsidRPr="007C65A7">
        <w:rPr>
          <w:rFonts w:ascii="Futura Bk BT" w:hAnsi="Futura Bk BT"/>
          <w:i/>
          <w:color w:val="FF0000"/>
          <w:szCs w:val="22"/>
        </w:rPr>
        <w:t xml:space="preserve">fier needs to edit the guide specifications to fit the needs of specific projects.  Contact a Trex Product Representative to assist in appropriate product selections.  Throughout the guide specification, there are </w:t>
      </w:r>
      <w:r w:rsidRPr="007C65A7">
        <w:rPr>
          <w:rFonts w:ascii="Futura Bk BT" w:hAnsi="Futura Bk BT"/>
          <w:bCs/>
          <w:i/>
          <w:color w:val="FF0000"/>
          <w:szCs w:val="22"/>
        </w:rPr>
        <w:t>Specifier Notes</w:t>
      </w:r>
      <w:r w:rsidRPr="007C65A7">
        <w:rPr>
          <w:rFonts w:ascii="Futura Bk BT" w:hAnsi="Futura Bk BT"/>
          <w:i/>
          <w:color w:val="FF0000"/>
          <w:szCs w:val="22"/>
        </w:rPr>
        <w:t xml:space="preserve"> to assist in the editing of the file.</w:t>
      </w:r>
      <w:r>
        <w:rPr>
          <w:rFonts w:ascii="Futura Bk BT" w:hAnsi="Futura Bk BT"/>
          <w:i/>
          <w:color w:val="FF0000"/>
          <w:szCs w:val="22"/>
        </w:rPr>
        <w:t xml:space="preserve">  D</w:t>
      </w:r>
      <w:r>
        <w:rPr>
          <w:rFonts w:ascii="Futura Bk BT" w:hAnsi="Futura Bk BT"/>
          <w:i/>
          <w:color w:val="FF0000"/>
          <w:szCs w:val="22"/>
        </w:rPr>
        <w:t>e</w:t>
      </w:r>
      <w:r>
        <w:rPr>
          <w:rFonts w:ascii="Futura Bk BT" w:hAnsi="Futura Bk BT"/>
          <w:i/>
          <w:color w:val="FF0000"/>
          <w:szCs w:val="22"/>
        </w:rPr>
        <w:t>lete Specifier Notes upon completion of editing.</w:t>
      </w:r>
    </w:p>
    <w:p w:rsidR="00DA17BA" w:rsidRPr="007C65A7" w:rsidRDefault="00DA17BA" w:rsidP="00276FBE">
      <w:pPr>
        <w:tabs>
          <w:tab w:val="left" w:pos="2340"/>
        </w:tabs>
        <w:rPr>
          <w:rFonts w:ascii="Futura Bk BT" w:hAnsi="Futura Bk BT"/>
          <w:i/>
          <w:color w:val="FF0000"/>
          <w:szCs w:val="22"/>
        </w:rPr>
      </w:pPr>
    </w:p>
    <w:p w:rsidR="00DA17BA" w:rsidRPr="007C65A7" w:rsidRDefault="00DA17BA" w:rsidP="00276FBE">
      <w:pPr>
        <w:pStyle w:val="BodyText2"/>
        <w:tabs>
          <w:tab w:val="left" w:pos="2340"/>
        </w:tabs>
        <w:rPr>
          <w:sz w:val="22"/>
          <w:szCs w:val="22"/>
        </w:rPr>
      </w:pPr>
      <w:r w:rsidRPr="007C65A7">
        <w:rPr>
          <w:sz w:val="22"/>
          <w:szCs w:val="22"/>
        </w:rPr>
        <w:t>References have been made within the text of the specification to MasterFormat Se</w:t>
      </w:r>
      <w:r w:rsidRPr="007C65A7">
        <w:rPr>
          <w:sz w:val="22"/>
          <w:szCs w:val="22"/>
        </w:rPr>
        <w:t>c</w:t>
      </w:r>
      <w:r w:rsidRPr="007C65A7">
        <w:rPr>
          <w:sz w:val="22"/>
          <w:szCs w:val="22"/>
        </w:rPr>
        <w:t>tion numbers and titles, specifier needs to coordinate these numbers and titles with se</w:t>
      </w:r>
      <w:r w:rsidRPr="007C65A7">
        <w:rPr>
          <w:sz w:val="22"/>
          <w:szCs w:val="22"/>
        </w:rPr>
        <w:t>c</w:t>
      </w:r>
      <w:r w:rsidRPr="007C65A7">
        <w:rPr>
          <w:sz w:val="22"/>
          <w:szCs w:val="22"/>
        </w:rPr>
        <w:t>tions included for the specific project.  Brackets [ ]; “AND/OR”; and “OR” have been used to indicate when a selection is required.</w:t>
      </w:r>
    </w:p>
    <w:p w:rsidR="00DA17BA" w:rsidRPr="007C65A7" w:rsidRDefault="00DA17BA" w:rsidP="00276FBE">
      <w:pPr>
        <w:pStyle w:val="BodyText2"/>
        <w:tabs>
          <w:tab w:val="left" w:pos="2340"/>
        </w:tabs>
        <w:rPr>
          <w:sz w:val="22"/>
          <w:szCs w:val="22"/>
        </w:rPr>
      </w:pPr>
    </w:p>
    <w:p w:rsidR="00DA17BA" w:rsidRPr="007C65A7" w:rsidRDefault="00DA17BA" w:rsidP="006C63EC">
      <w:pPr>
        <w:pStyle w:val="SCT"/>
        <w:tabs>
          <w:tab w:val="left" w:pos="2340"/>
        </w:tabs>
        <w:jc w:val="center"/>
        <w:rPr>
          <w:rFonts w:ascii="Futura Bk BT" w:hAnsi="Futura Bk BT"/>
          <w:b/>
          <w:szCs w:val="22"/>
          <w:highlight w:val="lightGray"/>
        </w:rPr>
      </w:pPr>
      <w:r w:rsidRPr="007C65A7">
        <w:rPr>
          <w:rFonts w:ascii="Futura Bk BT" w:hAnsi="Futura Bk BT"/>
          <w:b/>
          <w:szCs w:val="22"/>
        </w:rPr>
        <w:t xml:space="preserve">SECTION </w:t>
      </w:r>
      <w:r w:rsidRPr="007C65A7">
        <w:rPr>
          <w:rStyle w:val="NUM"/>
          <w:rFonts w:ascii="Futura Bk BT" w:hAnsi="Futura Bk BT"/>
          <w:b/>
          <w:szCs w:val="22"/>
        </w:rPr>
        <w:t>05 42 16</w:t>
      </w:r>
    </w:p>
    <w:p w:rsidR="00DA17BA" w:rsidRPr="007C65A7" w:rsidRDefault="00DA17BA" w:rsidP="009F7901">
      <w:pPr>
        <w:pStyle w:val="SCT"/>
        <w:spacing w:before="0"/>
        <w:jc w:val="center"/>
        <w:rPr>
          <w:rFonts w:ascii="Futura Bk BT" w:hAnsi="Futura Bk BT"/>
          <w:b/>
          <w:szCs w:val="22"/>
        </w:rPr>
      </w:pPr>
      <w:r w:rsidRPr="007C65A7">
        <w:rPr>
          <w:rFonts w:ascii="Futura Bk BT" w:hAnsi="Futura Bk BT"/>
          <w:b/>
          <w:szCs w:val="22"/>
        </w:rPr>
        <w:t>COLD-FORMED METAL DECK FRAMING</w:t>
      </w:r>
    </w:p>
    <w:p w:rsidR="00DA17BA" w:rsidRPr="007C65A7" w:rsidRDefault="00DA17BA" w:rsidP="006C63EC">
      <w:pPr>
        <w:pStyle w:val="PRT"/>
        <w:numPr>
          <w:ilvl w:val="0"/>
          <w:numId w:val="0"/>
        </w:numPr>
        <w:tabs>
          <w:tab w:val="left" w:pos="2340"/>
        </w:tabs>
        <w:spacing w:before="0"/>
        <w:jc w:val="center"/>
        <w:outlineLvl w:val="9"/>
        <w:rPr>
          <w:rFonts w:ascii="Futura Bk BT" w:hAnsi="Futura Bk BT"/>
          <w:bCs/>
          <w:szCs w:val="22"/>
        </w:rPr>
      </w:pPr>
      <w:r w:rsidRPr="007C65A7">
        <w:rPr>
          <w:rFonts w:ascii="Futura Bk BT" w:hAnsi="Futura Bk BT"/>
          <w:bCs/>
          <w:szCs w:val="22"/>
        </w:rPr>
        <w:t>Elevations™ Steel Deck Framing by Trex</w:t>
      </w:r>
    </w:p>
    <w:p w:rsidR="00DA17BA" w:rsidRPr="007C65A7" w:rsidRDefault="00DA17BA" w:rsidP="001672C1">
      <w:pPr>
        <w:pStyle w:val="PRT"/>
        <w:keepNext w:val="0"/>
        <w:tabs>
          <w:tab w:val="left" w:pos="2340"/>
        </w:tabs>
        <w:jc w:val="left"/>
        <w:rPr>
          <w:rFonts w:ascii="Futura Bk BT" w:hAnsi="Futura Bk BT"/>
          <w:szCs w:val="22"/>
        </w:rPr>
      </w:pPr>
      <w:r w:rsidRPr="007C65A7">
        <w:rPr>
          <w:rFonts w:ascii="Futura Bk BT" w:hAnsi="Futura Bk BT"/>
          <w:szCs w:val="22"/>
        </w:rPr>
        <w:t>GENERAL</w:t>
      </w:r>
    </w:p>
    <w:p w:rsidR="00DA17BA" w:rsidRPr="007C65A7" w:rsidRDefault="00DA17BA" w:rsidP="001672C1">
      <w:pPr>
        <w:pStyle w:val="ART"/>
        <w:keepNext w:val="0"/>
        <w:tabs>
          <w:tab w:val="left" w:pos="2340"/>
        </w:tabs>
        <w:jc w:val="left"/>
        <w:rPr>
          <w:rFonts w:ascii="Futura Bk BT" w:hAnsi="Futura Bk BT"/>
          <w:szCs w:val="22"/>
        </w:rPr>
      </w:pPr>
      <w:r w:rsidRPr="007C65A7">
        <w:rPr>
          <w:rFonts w:ascii="Futura Bk BT" w:hAnsi="Futura Bk BT"/>
          <w:szCs w:val="22"/>
        </w:rPr>
        <w:t>SECTION INCLUDES</w:t>
      </w:r>
    </w:p>
    <w:p w:rsidR="00DA17BA" w:rsidRPr="007C65A7" w:rsidRDefault="00DA17BA" w:rsidP="001672C1">
      <w:pPr>
        <w:pStyle w:val="PR1"/>
        <w:tabs>
          <w:tab w:val="left" w:pos="2340"/>
        </w:tabs>
        <w:jc w:val="left"/>
        <w:rPr>
          <w:rFonts w:ascii="Futura Bk BT" w:hAnsi="Futura Bk BT"/>
          <w:szCs w:val="22"/>
        </w:rPr>
      </w:pPr>
      <w:r w:rsidRPr="007C65A7">
        <w:rPr>
          <w:rFonts w:ascii="Futura Bk BT" w:hAnsi="Futura Bk BT"/>
          <w:szCs w:val="22"/>
        </w:rPr>
        <w:t>Cold-formed Metal Deck Framing including:</w:t>
      </w:r>
    </w:p>
    <w:p w:rsidR="00DA17BA" w:rsidRPr="007C65A7" w:rsidRDefault="00DA17BA" w:rsidP="00537620">
      <w:pPr>
        <w:pStyle w:val="PR2"/>
        <w:tabs>
          <w:tab w:val="left" w:pos="2340"/>
        </w:tabs>
        <w:spacing w:before="240"/>
        <w:jc w:val="left"/>
        <w:outlineLvl w:val="9"/>
        <w:rPr>
          <w:rFonts w:ascii="Futura Bk BT" w:hAnsi="Futura Bk BT"/>
          <w:iCs/>
          <w:szCs w:val="22"/>
        </w:rPr>
      </w:pPr>
      <w:r w:rsidRPr="007C65A7">
        <w:rPr>
          <w:rFonts w:ascii="Futura Bk BT" w:hAnsi="Futura Bk BT"/>
          <w:iCs/>
          <w:szCs w:val="22"/>
        </w:rPr>
        <w:t>Track/Ledgers.</w:t>
      </w:r>
    </w:p>
    <w:p w:rsidR="00DA17BA" w:rsidRPr="007C65A7" w:rsidRDefault="00DA17BA" w:rsidP="00537620">
      <w:pPr>
        <w:pStyle w:val="PR2"/>
        <w:tabs>
          <w:tab w:val="left" w:pos="2340"/>
        </w:tabs>
        <w:jc w:val="left"/>
        <w:outlineLvl w:val="9"/>
        <w:rPr>
          <w:rFonts w:ascii="Futura Bk BT" w:hAnsi="Futura Bk BT"/>
          <w:iCs/>
          <w:szCs w:val="22"/>
        </w:rPr>
      </w:pPr>
      <w:r w:rsidRPr="007C65A7">
        <w:rPr>
          <w:rFonts w:ascii="Futura Bk BT" w:hAnsi="Futura Bk BT"/>
          <w:iCs/>
          <w:szCs w:val="22"/>
        </w:rPr>
        <w:t>Joists.</w:t>
      </w:r>
    </w:p>
    <w:p w:rsidR="00DA17BA" w:rsidRPr="007C65A7" w:rsidRDefault="00DA17BA" w:rsidP="00537620">
      <w:pPr>
        <w:pStyle w:val="PR2"/>
        <w:tabs>
          <w:tab w:val="left" w:pos="2340"/>
        </w:tabs>
        <w:jc w:val="left"/>
        <w:outlineLvl w:val="9"/>
        <w:rPr>
          <w:rFonts w:ascii="Futura Bk BT" w:hAnsi="Futura Bk BT"/>
          <w:iCs/>
          <w:szCs w:val="22"/>
        </w:rPr>
      </w:pPr>
      <w:r w:rsidRPr="007C65A7">
        <w:rPr>
          <w:rFonts w:ascii="Futura Bk BT" w:hAnsi="Futura Bk BT"/>
          <w:iCs/>
          <w:szCs w:val="22"/>
        </w:rPr>
        <w:t>Box beams.</w:t>
      </w:r>
    </w:p>
    <w:p w:rsidR="00DA17BA" w:rsidRPr="007C65A7" w:rsidRDefault="00DA17BA" w:rsidP="001672C1">
      <w:pPr>
        <w:pStyle w:val="PR1"/>
        <w:tabs>
          <w:tab w:val="left" w:pos="2340"/>
        </w:tabs>
        <w:jc w:val="left"/>
        <w:rPr>
          <w:rFonts w:ascii="Futura Bk BT" w:hAnsi="Futura Bk BT"/>
          <w:szCs w:val="22"/>
        </w:rPr>
      </w:pPr>
      <w:r w:rsidRPr="007C65A7">
        <w:rPr>
          <w:rFonts w:ascii="Futura Bk BT" w:hAnsi="Futura Bk BT"/>
          <w:szCs w:val="22"/>
        </w:rPr>
        <w:t>Accessories:  Metal hangers and fasteners.</w:t>
      </w:r>
    </w:p>
    <w:p w:rsidR="00DA17BA" w:rsidRPr="007C65A7" w:rsidRDefault="00DA17BA" w:rsidP="00CB7E57">
      <w:pPr>
        <w:pStyle w:val="PR1"/>
        <w:numPr>
          <w:ilvl w:val="0"/>
          <w:numId w:val="0"/>
        </w:numPr>
        <w:tabs>
          <w:tab w:val="left" w:pos="2340"/>
        </w:tabs>
        <w:jc w:val="left"/>
        <w:rPr>
          <w:rFonts w:ascii="Futura Bk BT" w:hAnsi="Futura Bk BT"/>
          <w:szCs w:val="22"/>
        </w:rPr>
      </w:pPr>
      <w:r w:rsidRPr="007C65A7">
        <w:rPr>
          <w:rFonts w:ascii="Futura Bk BT" w:hAnsi="Futura Bk BT"/>
          <w:i/>
          <w:color w:val="FF0000"/>
          <w:szCs w:val="22"/>
        </w:rPr>
        <w:t>(</w:t>
      </w:r>
      <w:r w:rsidRPr="007C65A7">
        <w:rPr>
          <w:rFonts w:ascii="Futura Bk BT" w:hAnsi="Futura Bk BT"/>
          <w:b/>
          <w:i/>
          <w:color w:val="FF0000"/>
          <w:szCs w:val="22"/>
        </w:rPr>
        <w:t>Specifier Note</w:t>
      </w:r>
      <w:r w:rsidRPr="007C65A7">
        <w:rPr>
          <w:rFonts w:ascii="Futura Bk BT" w:hAnsi="Futura Bk BT"/>
          <w:i/>
          <w:color w:val="FF0000"/>
          <w:szCs w:val="22"/>
        </w:rPr>
        <w:t xml:space="preserve">:  DELETE; delegated design paragraph if deck structure is designed by the Design Professional for the project. </w:t>
      </w:r>
      <w:r>
        <w:rPr>
          <w:rFonts w:ascii="Futura Bk BT" w:hAnsi="Futura Bk BT"/>
          <w:i/>
          <w:color w:val="FF0000"/>
          <w:szCs w:val="22"/>
        </w:rPr>
        <w:t xml:space="preserve"> Trex Company, Inc. has published design criteria and span tables for framing components on their website at </w:t>
      </w:r>
      <w:hyperlink r:id="rId7" w:history="1">
        <w:r w:rsidRPr="0057737A">
          <w:rPr>
            <w:rStyle w:val="Hyperlink"/>
            <w:rFonts w:ascii="Futura Bk BT" w:hAnsi="Futura Bk BT"/>
            <w:i/>
            <w:szCs w:val="22"/>
          </w:rPr>
          <w:t>www.trex.com</w:t>
        </w:r>
      </w:hyperlink>
      <w:r>
        <w:rPr>
          <w:rFonts w:ascii="Futura Bk BT" w:hAnsi="Futura Bk BT"/>
          <w:i/>
          <w:color w:val="FF0000"/>
          <w:szCs w:val="22"/>
        </w:rPr>
        <w:t xml:space="preserve"> or by contacting Trex directly at (800) 289-8739.)</w:t>
      </w:r>
    </w:p>
    <w:p w:rsidR="00DA17BA" w:rsidRPr="007C65A7" w:rsidRDefault="00DA17BA" w:rsidP="001672C1">
      <w:pPr>
        <w:pStyle w:val="PR1"/>
        <w:tabs>
          <w:tab w:val="left" w:pos="2340"/>
        </w:tabs>
        <w:jc w:val="left"/>
        <w:rPr>
          <w:rFonts w:ascii="Futura Bk BT" w:hAnsi="Futura Bk BT"/>
          <w:szCs w:val="22"/>
        </w:rPr>
      </w:pPr>
      <w:r w:rsidRPr="007C65A7">
        <w:rPr>
          <w:rFonts w:ascii="Futura Bk BT" w:hAnsi="Futura Bk BT"/>
          <w:szCs w:val="22"/>
        </w:rPr>
        <w:t>Delegated Design of deck assembly.</w:t>
      </w:r>
    </w:p>
    <w:p w:rsidR="00DA17BA" w:rsidRPr="007C65A7" w:rsidRDefault="00DA17BA" w:rsidP="001672C1">
      <w:pPr>
        <w:pStyle w:val="ART"/>
        <w:keepNext w:val="0"/>
        <w:tabs>
          <w:tab w:val="left" w:pos="2340"/>
        </w:tabs>
        <w:jc w:val="left"/>
        <w:rPr>
          <w:rFonts w:ascii="Futura Bk BT" w:hAnsi="Futura Bk BT"/>
          <w:szCs w:val="22"/>
        </w:rPr>
      </w:pPr>
      <w:r w:rsidRPr="007C65A7">
        <w:rPr>
          <w:rFonts w:ascii="Futura Bk BT" w:hAnsi="Futura Bk BT"/>
          <w:szCs w:val="22"/>
        </w:rPr>
        <w:t>RELATED SECTIONS</w:t>
      </w:r>
    </w:p>
    <w:p w:rsidR="00DA17BA" w:rsidRPr="007C65A7" w:rsidRDefault="00DA17BA" w:rsidP="00CB7E57">
      <w:pPr>
        <w:pStyle w:val="PR1"/>
        <w:tabs>
          <w:tab w:val="left" w:pos="2340"/>
        </w:tabs>
        <w:jc w:val="left"/>
        <w:rPr>
          <w:rFonts w:ascii="Futura Bk BT" w:hAnsi="Futura Bk BT"/>
          <w:szCs w:val="22"/>
        </w:rPr>
      </w:pPr>
      <w:r w:rsidRPr="007C65A7">
        <w:rPr>
          <w:rFonts w:ascii="Futura Bk BT" w:hAnsi="Futura Bk BT"/>
          <w:szCs w:val="22"/>
        </w:rPr>
        <w:t xml:space="preserve">Section </w:t>
      </w:r>
      <w:r w:rsidRPr="007C65A7">
        <w:rPr>
          <w:rFonts w:ascii="Futura Bk BT" w:hAnsi="Futura Bk BT"/>
          <w:color w:val="FF0000"/>
          <w:szCs w:val="22"/>
        </w:rPr>
        <w:t>[03 30 00 – Cast-in-Place Concrete] [insert section number and title]</w:t>
      </w:r>
      <w:r w:rsidRPr="007C65A7">
        <w:rPr>
          <w:rFonts w:ascii="Futura Bk BT" w:hAnsi="Futura Bk BT"/>
          <w:szCs w:val="22"/>
        </w:rPr>
        <w:t>:  Concrete footings to support deck framing.</w:t>
      </w:r>
    </w:p>
    <w:p w:rsidR="00DA17BA" w:rsidRPr="007C65A7" w:rsidRDefault="00DA17BA" w:rsidP="00BC14CB">
      <w:pPr>
        <w:pStyle w:val="PR1"/>
        <w:numPr>
          <w:ilvl w:val="0"/>
          <w:numId w:val="0"/>
        </w:numPr>
        <w:tabs>
          <w:tab w:val="left" w:pos="2340"/>
        </w:tabs>
        <w:jc w:val="left"/>
        <w:rPr>
          <w:rFonts w:ascii="Futura Bk BT" w:hAnsi="Futura Bk BT"/>
          <w:szCs w:val="22"/>
        </w:rPr>
      </w:pPr>
      <w:r w:rsidRPr="007C65A7">
        <w:rPr>
          <w:rFonts w:ascii="Futura Bk BT" w:hAnsi="Futura Bk BT"/>
          <w:i/>
          <w:color w:val="FF0000"/>
          <w:szCs w:val="22"/>
        </w:rPr>
        <w:t>(</w:t>
      </w:r>
      <w:r w:rsidRPr="007C65A7">
        <w:rPr>
          <w:rFonts w:ascii="Futura Bk BT" w:hAnsi="Futura Bk BT"/>
          <w:b/>
          <w:i/>
          <w:color w:val="FF0000"/>
          <w:szCs w:val="22"/>
        </w:rPr>
        <w:t>Specifier Note</w:t>
      </w:r>
      <w:r w:rsidRPr="007C65A7">
        <w:rPr>
          <w:rFonts w:ascii="Futura Bk BT" w:hAnsi="Futura Bk BT"/>
          <w:i/>
          <w:color w:val="FF0000"/>
          <w:szCs w:val="22"/>
        </w:rPr>
        <w:t>:  EDIT; select location of support posts for metal deck framing, if support posts are tubular steel they can be provided in either Section 05 12 00 – Structural Steel or Section 05 50 00 – Metal Fabrications, select appropriate location to meet project requirements.</w:t>
      </w:r>
    </w:p>
    <w:p w:rsidR="00DA17BA" w:rsidRPr="007C65A7" w:rsidRDefault="00DA17BA" w:rsidP="00BC14CB">
      <w:pPr>
        <w:pStyle w:val="PR1"/>
        <w:tabs>
          <w:tab w:val="left" w:pos="2340"/>
        </w:tabs>
        <w:jc w:val="left"/>
        <w:rPr>
          <w:rFonts w:ascii="Futura Bk BT" w:hAnsi="Futura Bk BT"/>
          <w:color w:val="FF0000"/>
          <w:szCs w:val="22"/>
        </w:rPr>
      </w:pPr>
      <w:r w:rsidRPr="007C65A7">
        <w:rPr>
          <w:rFonts w:ascii="Futura Bk BT" w:hAnsi="Futura Bk BT"/>
          <w:color w:val="FF0000"/>
          <w:szCs w:val="22"/>
        </w:rPr>
        <w:t>[Section [05 12 00 – Structural Steel] [05 50 00 – Metal Fabrications] [insert section number and title]:  Posts for support of deck framing.]</w:t>
      </w:r>
    </w:p>
    <w:p w:rsidR="00DA17BA" w:rsidRPr="007C65A7" w:rsidRDefault="00DA17BA" w:rsidP="00215C6D">
      <w:pPr>
        <w:pStyle w:val="PR1"/>
        <w:numPr>
          <w:ilvl w:val="0"/>
          <w:numId w:val="0"/>
        </w:numPr>
        <w:tabs>
          <w:tab w:val="left" w:pos="2340"/>
        </w:tabs>
        <w:jc w:val="left"/>
        <w:rPr>
          <w:rFonts w:ascii="Futura Bk BT" w:hAnsi="Futura Bk BT"/>
          <w:i/>
          <w:color w:val="FF0000"/>
          <w:szCs w:val="22"/>
        </w:rPr>
      </w:pPr>
      <w:r w:rsidRPr="007C65A7">
        <w:rPr>
          <w:rFonts w:ascii="Futura Bk BT" w:hAnsi="Futura Bk BT"/>
          <w:i/>
          <w:color w:val="FF0000"/>
          <w:szCs w:val="22"/>
        </w:rPr>
        <w:t>[</w:t>
      </w:r>
      <w:r w:rsidRPr="007C65A7">
        <w:rPr>
          <w:rFonts w:ascii="Futura Bk BT" w:hAnsi="Futura Bk BT"/>
          <w:b/>
          <w:i/>
          <w:color w:val="FF0000"/>
          <w:szCs w:val="22"/>
        </w:rPr>
        <w:t>OR</w:t>
      </w:r>
      <w:r w:rsidRPr="007C65A7">
        <w:rPr>
          <w:rFonts w:ascii="Futura Bk BT" w:hAnsi="Futura Bk BT"/>
          <w:i/>
          <w:color w:val="FF0000"/>
          <w:szCs w:val="22"/>
        </w:rPr>
        <w:t>]</w:t>
      </w:r>
    </w:p>
    <w:p w:rsidR="00DA17BA" w:rsidRPr="007C65A7" w:rsidRDefault="00DA17BA" w:rsidP="00215C6D">
      <w:pPr>
        <w:pStyle w:val="PR1"/>
        <w:numPr>
          <w:ilvl w:val="0"/>
          <w:numId w:val="0"/>
        </w:numPr>
        <w:tabs>
          <w:tab w:val="left" w:pos="2340"/>
        </w:tabs>
        <w:jc w:val="left"/>
        <w:rPr>
          <w:rFonts w:ascii="Futura Bk BT" w:hAnsi="Futura Bk BT"/>
          <w:szCs w:val="22"/>
        </w:rPr>
      </w:pPr>
      <w:r w:rsidRPr="007C65A7">
        <w:rPr>
          <w:rFonts w:ascii="Futura Bk BT" w:hAnsi="Futura Bk BT"/>
          <w:i/>
          <w:color w:val="FF0000"/>
          <w:szCs w:val="22"/>
        </w:rPr>
        <w:t>(</w:t>
      </w:r>
      <w:r w:rsidRPr="007C65A7">
        <w:rPr>
          <w:rFonts w:ascii="Futura Bk BT" w:hAnsi="Futura Bk BT"/>
          <w:b/>
          <w:i/>
          <w:color w:val="FF0000"/>
          <w:szCs w:val="22"/>
        </w:rPr>
        <w:t>Specifier Note</w:t>
      </w:r>
      <w:r w:rsidRPr="007C65A7">
        <w:rPr>
          <w:rFonts w:ascii="Futura Bk BT" w:hAnsi="Futura Bk BT"/>
          <w:i/>
          <w:color w:val="FF0000"/>
          <w:szCs w:val="22"/>
        </w:rPr>
        <w:t xml:space="preserve">:  EDIT; select location of support posts for metal deck framing, typically support posts that remain un seen after deck is finish are located in Section 06 10 00 - Rough Carpentry, support posts that will be exposed to view after completion of deck are located in Section </w:t>
      </w:r>
      <w:r w:rsidRPr="007C65A7">
        <w:rPr>
          <w:rFonts w:ascii="Futura Bk BT" w:hAnsi="Futura Bk BT"/>
          <w:i/>
          <w:color w:val="FF0000"/>
          <w:szCs w:val="22"/>
        </w:rPr>
        <w:br/>
        <w:t>06 20 00 - Finish Carpentry.)</w:t>
      </w:r>
    </w:p>
    <w:p w:rsidR="00DA17BA" w:rsidRPr="007C65A7" w:rsidRDefault="00DA17BA" w:rsidP="00537620">
      <w:pPr>
        <w:pStyle w:val="PR1"/>
        <w:tabs>
          <w:tab w:val="left" w:pos="2340"/>
        </w:tabs>
        <w:jc w:val="left"/>
        <w:rPr>
          <w:rFonts w:ascii="Futura Bk BT" w:hAnsi="Futura Bk BT"/>
          <w:color w:val="FF0000"/>
          <w:szCs w:val="22"/>
        </w:rPr>
      </w:pPr>
      <w:r w:rsidRPr="007C65A7">
        <w:rPr>
          <w:rFonts w:ascii="Futura Bk BT" w:hAnsi="Futura Bk BT"/>
          <w:color w:val="FF0000"/>
          <w:szCs w:val="22"/>
        </w:rPr>
        <w:t>[Section 06 10 00 – Rough Carpentry:  Posts for support of deck framing.]</w:t>
      </w:r>
    </w:p>
    <w:p w:rsidR="00DA17BA" w:rsidRPr="007C65A7" w:rsidRDefault="00DA17BA" w:rsidP="008F081B">
      <w:pPr>
        <w:pStyle w:val="PR1"/>
        <w:numPr>
          <w:ilvl w:val="0"/>
          <w:numId w:val="0"/>
        </w:numPr>
        <w:tabs>
          <w:tab w:val="left" w:pos="2340"/>
        </w:tabs>
        <w:jc w:val="left"/>
        <w:rPr>
          <w:rFonts w:ascii="Futura Bk BT" w:hAnsi="Futura Bk BT"/>
          <w:color w:val="FF0000"/>
          <w:szCs w:val="22"/>
        </w:rPr>
      </w:pPr>
      <w:r w:rsidRPr="007C65A7">
        <w:rPr>
          <w:rFonts w:ascii="Futura Bk BT" w:hAnsi="Futura Bk BT"/>
          <w:i/>
          <w:color w:val="FF0000"/>
          <w:szCs w:val="22"/>
        </w:rPr>
        <w:t>[</w:t>
      </w:r>
      <w:r w:rsidRPr="007C65A7">
        <w:rPr>
          <w:rFonts w:ascii="Futura Bk BT" w:hAnsi="Futura Bk BT"/>
          <w:b/>
          <w:i/>
          <w:color w:val="FF0000"/>
          <w:szCs w:val="22"/>
        </w:rPr>
        <w:t>OR</w:t>
      </w:r>
      <w:r w:rsidRPr="007C65A7">
        <w:rPr>
          <w:rFonts w:ascii="Futura Bk BT" w:hAnsi="Futura Bk BT"/>
          <w:i/>
          <w:color w:val="FF0000"/>
          <w:szCs w:val="22"/>
        </w:rPr>
        <w:t>]</w:t>
      </w:r>
    </w:p>
    <w:p w:rsidR="00DA17BA" w:rsidRPr="007C65A7" w:rsidRDefault="00DA17BA" w:rsidP="00537620">
      <w:pPr>
        <w:pStyle w:val="PR1"/>
        <w:tabs>
          <w:tab w:val="left" w:pos="2340"/>
        </w:tabs>
        <w:jc w:val="left"/>
        <w:rPr>
          <w:rFonts w:ascii="Futura Bk BT" w:hAnsi="Futura Bk BT"/>
          <w:color w:val="FF0000"/>
          <w:szCs w:val="22"/>
        </w:rPr>
      </w:pPr>
      <w:r w:rsidRPr="007C65A7">
        <w:rPr>
          <w:rFonts w:ascii="Futura Bk BT" w:hAnsi="Futura Bk BT"/>
          <w:color w:val="FF0000"/>
          <w:szCs w:val="22"/>
        </w:rPr>
        <w:t>[Section 06 20 00 – Finish Carpentry:  Posts for support of deck framing.]</w:t>
      </w:r>
    </w:p>
    <w:p w:rsidR="00DA17BA" w:rsidRPr="007C65A7" w:rsidRDefault="00DA17BA" w:rsidP="00215C6D">
      <w:pPr>
        <w:pStyle w:val="PR1"/>
        <w:numPr>
          <w:ilvl w:val="0"/>
          <w:numId w:val="0"/>
        </w:numPr>
        <w:tabs>
          <w:tab w:val="left" w:pos="2340"/>
        </w:tabs>
        <w:jc w:val="left"/>
        <w:rPr>
          <w:rFonts w:ascii="Futura Bk BT" w:hAnsi="Futura Bk BT"/>
          <w:szCs w:val="22"/>
        </w:rPr>
      </w:pPr>
      <w:r w:rsidRPr="007C65A7">
        <w:rPr>
          <w:rFonts w:ascii="Futura Bk BT" w:hAnsi="Futura Bk BT"/>
          <w:i/>
          <w:color w:val="FF0000"/>
          <w:szCs w:val="22"/>
        </w:rPr>
        <w:t>(</w:t>
      </w:r>
      <w:r w:rsidRPr="007C65A7">
        <w:rPr>
          <w:rFonts w:ascii="Futura Bk BT" w:hAnsi="Futura Bk BT"/>
          <w:b/>
          <w:i/>
          <w:color w:val="FF0000"/>
          <w:szCs w:val="22"/>
        </w:rPr>
        <w:t>Specifier Note</w:t>
      </w:r>
      <w:r w:rsidRPr="007C65A7">
        <w:rPr>
          <w:rFonts w:ascii="Futura Bk BT" w:hAnsi="Futura Bk BT"/>
          <w:i/>
          <w:color w:val="FF0000"/>
          <w:szCs w:val="22"/>
        </w:rPr>
        <w:t>:  EDIT; include location of decking materials and railing materials.  Sections listed below are suggested locations for Trex composite decking and railing systems.)</w:t>
      </w:r>
    </w:p>
    <w:p w:rsidR="00DA17BA" w:rsidRPr="007C65A7" w:rsidRDefault="00DA17BA" w:rsidP="00537620">
      <w:pPr>
        <w:pStyle w:val="PR1"/>
        <w:tabs>
          <w:tab w:val="left" w:pos="2340"/>
        </w:tabs>
        <w:jc w:val="left"/>
        <w:rPr>
          <w:rFonts w:ascii="Futura Bk BT" w:hAnsi="Futura Bk BT"/>
          <w:szCs w:val="22"/>
        </w:rPr>
      </w:pPr>
      <w:r w:rsidRPr="007C65A7">
        <w:rPr>
          <w:rFonts w:ascii="Futura Bk BT" w:hAnsi="Futura Bk BT"/>
          <w:szCs w:val="22"/>
        </w:rPr>
        <w:t xml:space="preserve">Section </w:t>
      </w:r>
      <w:r w:rsidRPr="007C65A7">
        <w:rPr>
          <w:rFonts w:ascii="Futura Bk BT" w:hAnsi="Futura Bk BT"/>
          <w:color w:val="FF0000"/>
          <w:szCs w:val="22"/>
        </w:rPr>
        <w:t>[06 73 00 – Composite Decking]</w:t>
      </w:r>
      <w:r w:rsidRPr="007C65A7">
        <w:rPr>
          <w:rFonts w:ascii="Futura Bk BT" w:hAnsi="Futura Bk BT"/>
          <w:szCs w:val="22"/>
        </w:rPr>
        <w:t xml:space="preserve"> </w:t>
      </w:r>
      <w:r w:rsidRPr="007C65A7">
        <w:rPr>
          <w:rFonts w:ascii="Futura Bk BT" w:hAnsi="Futura Bk BT"/>
          <w:color w:val="FF0000"/>
          <w:szCs w:val="22"/>
        </w:rPr>
        <w:t>[insert section number and title]</w:t>
      </w:r>
    </w:p>
    <w:p w:rsidR="00DA17BA" w:rsidRPr="007C65A7" w:rsidRDefault="00DA17BA" w:rsidP="00537620">
      <w:pPr>
        <w:pStyle w:val="PR1"/>
        <w:tabs>
          <w:tab w:val="left" w:pos="2340"/>
        </w:tabs>
        <w:jc w:val="left"/>
        <w:rPr>
          <w:rFonts w:ascii="Futura Bk BT" w:hAnsi="Futura Bk BT"/>
          <w:szCs w:val="22"/>
        </w:rPr>
      </w:pPr>
      <w:r w:rsidRPr="007C65A7">
        <w:rPr>
          <w:rFonts w:ascii="Futura Bk BT" w:hAnsi="Futura Bk BT"/>
          <w:szCs w:val="22"/>
        </w:rPr>
        <w:t xml:space="preserve">Section </w:t>
      </w:r>
      <w:r w:rsidRPr="007C65A7">
        <w:rPr>
          <w:rFonts w:ascii="Futura Bk BT" w:hAnsi="Futura Bk BT"/>
          <w:color w:val="FF0000"/>
          <w:szCs w:val="22"/>
        </w:rPr>
        <w:t>[06 80 00 – Composite Railings]</w:t>
      </w:r>
      <w:r w:rsidRPr="007C65A7">
        <w:rPr>
          <w:rFonts w:ascii="Futura Bk BT" w:hAnsi="Futura Bk BT"/>
          <w:szCs w:val="22"/>
        </w:rPr>
        <w:t xml:space="preserve"> </w:t>
      </w:r>
      <w:r w:rsidRPr="007C65A7">
        <w:rPr>
          <w:rFonts w:ascii="Futura Bk BT" w:hAnsi="Futura Bk BT"/>
          <w:color w:val="FF0000"/>
          <w:szCs w:val="22"/>
        </w:rPr>
        <w:t>[insert section number and title]</w:t>
      </w:r>
    </w:p>
    <w:p w:rsidR="00DA17BA" w:rsidRPr="007C65A7" w:rsidRDefault="00DA17BA" w:rsidP="001672C1">
      <w:pPr>
        <w:pStyle w:val="ART"/>
        <w:keepNext w:val="0"/>
        <w:tabs>
          <w:tab w:val="left" w:pos="2340"/>
        </w:tabs>
        <w:jc w:val="left"/>
        <w:rPr>
          <w:rFonts w:ascii="Futura Bk BT" w:hAnsi="Futura Bk BT"/>
          <w:szCs w:val="22"/>
        </w:rPr>
      </w:pPr>
      <w:r w:rsidRPr="007C65A7">
        <w:rPr>
          <w:rFonts w:ascii="Futura Bk BT" w:hAnsi="Futura Bk BT"/>
          <w:szCs w:val="22"/>
        </w:rPr>
        <w:t>REFERENCES</w:t>
      </w:r>
    </w:p>
    <w:p w:rsidR="00DA17BA" w:rsidRPr="007C65A7" w:rsidRDefault="00DA17BA" w:rsidP="00864899">
      <w:pPr>
        <w:pStyle w:val="PR1"/>
        <w:keepNext/>
        <w:tabs>
          <w:tab w:val="left" w:pos="2340"/>
        </w:tabs>
        <w:rPr>
          <w:rFonts w:ascii="Futura Bk BT" w:hAnsi="Futura Bk BT"/>
          <w:iCs/>
          <w:szCs w:val="22"/>
        </w:rPr>
      </w:pPr>
      <w:r w:rsidRPr="007C65A7">
        <w:rPr>
          <w:rFonts w:ascii="Futura Bk BT" w:hAnsi="Futura Bk BT"/>
          <w:iCs/>
          <w:szCs w:val="22"/>
        </w:rPr>
        <w:t>ASTM International</w:t>
      </w:r>
    </w:p>
    <w:p w:rsidR="00DA17BA" w:rsidRPr="007C65A7" w:rsidRDefault="00DA17BA" w:rsidP="00716AD0">
      <w:pPr>
        <w:pStyle w:val="PR2"/>
        <w:tabs>
          <w:tab w:val="left" w:pos="2340"/>
        </w:tabs>
        <w:spacing w:before="240"/>
        <w:jc w:val="left"/>
        <w:outlineLvl w:val="9"/>
        <w:rPr>
          <w:rFonts w:ascii="Futura Bk BT" w:hAnsi="Futura Bk BT"/>
          <w:iCs/>
          <w:szCs w:val="22"/>
        </w:rPr>
      </w:pPr>
      <w:r w:rsidRPr="007C65A7">
        <w:rPr>
          <w:rFonts w:ascii="Futura Bk BT" w:hAnsi="Futura Bk BT"/>
          <w:iCs/>
          <w:szCs w:val="22"/>
        </w:rPr>
        <w:t xml:space="preserve">ASTM A1003 – Standard Specification for Steel Sheet, Carbon Metallic and Nonmetallic Coated for Cold Formed Framing Members.  </w:t>
      </w:r>
    </w:p>
    <w:p w:rsidR="00DA17BA" w:rsidRPr="007C65A7" w:rsidRDefault="00DA17BA" w:rsidP="004365F9">
      <w:pPr>
        <w:pStyle w:val="PR1"/>
        <w:keepNext/>
        <w:tabs>
          <w:tab w:val="left" w:pos="2340"/>
        </w:tabs>
        <w:rPr>
          <w:rFonts w:ascii="Futura Bk BT" w:hAnsi="Futura Bk BT"/>
          <w:iCs/>
          <w:szCs w:val="22"/>
        </w:rPr>
      </w:pPr>
      <w:smartTag w:uri="urn:schemas-microsoft-com:office:smarttags" w:element="place">
        <w:smartTag w:uri="urn:schemas-microsoft-com:office:smarttags" w:element="PlaceName">
          <w:r w:rsidRPr="007C65A7">
            <w:rPr>
              <w:rFonts w:ascii="Futura Bk BT" w:hAnsi="Futura Bk BT"/>
              <w:iCs/>
              <w:szCs w:val="22"/>
            </w:rPr>
            <w:t>National</w:t>
          </w:r>
        </w:smartTag>
        <w:r w:rsidRPr="007C65A7">
          <w:rPr>
            <w:rFonts w:ascii="Futura Bk BT" w:hAnsi="Futura Bk BT"/>
            <w:iCs/>
            <w:szCs w:val="22"/>
          </w:rPr>
          <w:t xml:space="preserve"> </w:t>
        </w:r>
        <w:smartTag w:uri="urn:schemas-microsoft-com:office:smarttags" w:element="PlaceName">
          <w:r w:rsidRPr="007C65A7">
            <w:rPr>
              <w:rFonts w:ascii="Futura Bk BT" w:hAnsi="Futura Bk BT"/>
              <w:iCs/>
              <w:szCs w:val="22"/>
            </w:rPr>
            <w:t>Green</w:t>
          </w:r>
        </w:smartTag>
        <w:r w:rsidRPr="007C65A7">
          <w:rPr>
            <w:rFonts w:ascii="Futura Bk BT" w:hAnsi="Futura Bk BT"/>
            <w:iCs/>
            <w:szCs w:val="22"/>
          </w:rPr>
          <w:t xml:space="preserve"> </w:t>
        </w:r>
        <w:smartTag w:uri="urn:schemas-microsoft-com:office:smarttags" w:element="PlaceType">
          <w:r w:rsidRPr="007C65A7">
            <w:rPr>
              <w:rFonts w:ascii="Futura Bk BT" w:hAnsi="Futura Bk BT"/>
              <w:iCs/>
              <w:szCs w:val="22"/>
            </w:rPr>
            <w:t>Building</w:t>
          </w:r>
        </w:smartTag>
      </w:smartTag>
      <w:r w:rsidRPr="007C65A7">
        <w:rPr>
          <w:rFonts w:ascii="Futura Bk BT" w:hAnsi="Futura Bk BT"/>
          <w:iCs/>
          <w:szCs w:val="22"/>
        </w:rPr>
        <w:t xml:space="preserve"> Standard (NGBS)</w:t>
      </w:r>
    </w:p>
    <w:p w:rsidR="00DA17BA" w:rsidRPr="007C65A7" w:rsidRDefault="00DA17BA" w:rsidP="00D32887">
      <w:pPr>
        <w:pStyle w:val="ART"/>
        <w:tabs>
          <w:tab w:val="left" w:pos="2340"/>
        </w:tabs>
        <w:jc w:val="left"/>
        <w:rPr>
          <w:rFonts w:ascii="Futura Bk BT" w:hAnsi="Futura Bk BT"/>
          <w:szCs w:val="22"/>
        </w:rPr>
      </w:pPr>
      <w:r w:rsidRPr="007C65A7">
        <w:rPr>
          <w:rFonts w:ascii="Futura Bk BT" w:hAnsi="Futura Bk BT"/>
          <w:szCs w:val="22"/>
        </w:rPr>
        <w:t>COORDINATION</w:t>
      </w:r>
    </w:p>
    <w:p w:rsidR="00DA17BA" w:rsidRPr="007C65A7" w:rsidRDefault="00DA17BA" w:rsidP="00DF68C3">
      <w:pPr>
        <w:pStyle w:val="PR1"/>
        <w:keepNext/>
        <w:tabs>
          <w:tab w:val="left" w:pos="2340"/>
        </w:tabs>
        <w:rPr>
          <w:rFonts w:ascii="Futura Bk BT" w:hAnsi="Futura Bk BT"/>
          <w:iCs/>
          <w:szCs w:val="22"/>
        </w:rPr>
      </w:pPr>
      <w:r w:rsidRPr="007C65A7">
        <w:rPr>
          <w:rFonts w:ascii="Futura Bk BT" w:hAnsi="Futura Bk BT"/>
          <w:iCs/>
          <w:szCs w:val="22"/>
        </w:rPr>
        <w:t xml:space="preserve">Coordinate blocking and support requirements for railing posts, refer to Section </w:t>
      </w:r>
      <w:r w:rsidRPr="007C65A7">
        <w:rPr>
          <w:rFonts w:ascii="Futura Bk BT" w:hAnsi="Futura Bk BT"/>
          <w:iCs/>
          <w:szCs w:val="22"/>
        </w:rPr>
        <w:br/>
      </w:r>
      <w:r w:rsidRPr="007C65A7">
        <w:rPr>
          <w:rFonts w:ascii="Futura Bk BT" w:hAnsi="Futura Bk BT"/>
          <w:iCs/>
          <w:color w:val="FF0000"/>
          <w:szCs w:val="22"/>
        </w:rPr>
        <w:t>[06 80 00 – Composite Railings]</w:t>
      </w:r>
      <w:r w:rsidRPr="007C65A7">
        <w:rPr>
          <w:rFonts w:ascii="Futura Bk BT" w:hAnsi="Futura Bk BT"/>
          <w:iCs/>
          <w:szCs w:val="22"/>
        </w:rPr>
        <w:t xml:space="preserve"> </w:t>
      </w:r>
      <w:r w:rsidRPr="007C65A7">
        <w:rPr>
          <w:rFonts w:ascii="Futura Bk BT" w:hAnsi="Futura Bk BT"/>
          <w:color w:val="FF0000"/>
          <w:szCs w:val="22"/>
        </w:rPr>
        <w:t>[insert section number and title]</w:t>
      </w:r>
    </w:p>
    <w:p w:rsidR="00DA17BA" w:rsidRPr="007C65A7" w:rsidRDefault="00DA17BA" w:rsidP="008F081B">
      <w:pPr>
        <w:pStyle w:val="PR1"/>
        <w:keepNext/>
        <w:tabs>
          <w:tab w:val="left" w:pos="2340"/>
        </w:tabs>
        <w:rPr>
          <w:rFonts w:ascii="Futura Bk BT" w:hAnsi="Futura Bk BT"/>
          <w:iCs/>
          <w:szCs w:val="22"/>
        </w:rPr>
      </w:pPr>
      <w:r w:rsidRPr="007C65A7">
        <w:rPr>
          <w:rFonts w:ascii="Futura Bk BT" w:hAnsi="Futura Bk BT"/>
          <w:iCs/>
          <w:szCs w:val="22"/>
        </w:rPr>
        <w:t xml:space="preserve">Coordinate bracing of support posts, refer to Section </w:t>
      </w:r>
      <w:r w:rsidRPr="007C65A7">
        <w:rPr>
          <w:rFonts w:ascii="Futura Bk BT" w:hAnsi="Futura Bk BT"/>
          <w:iCs/>
          <w:color w:val="FF0000"/>
          <w:szCs w:val="22"/>
        </w:rPr>
        <w:t xml:space="preserve">[05 12 00 – Structural Steel] </w:t>
      </w:r>
      <w:r w:rsidRPr="007C65A7">
        <w:rPr>
          <w:rFonts w:ascii="Futura Bk BT" w:hAnsi="Futura Bk BT"/>
          <w:iCs/>
          <w:color w:val="FF0000"/>
          <w:szCs w:val="22"/>
        </w:rPr>
        <w:br/>
        <w:t>[05 50 00 – Metal Fabrications] [06 10 00 – Rough Carpentry] [06 20 00 – Finish Carpentry] [insert section number and title]</w:t>
      </w:r>
    </w:p>
    <w:p w:rsidR="00DA17BA" w:rsidRPr="007C65A7" w:rsidRDefault="00DA17BA" w:rsidP="00D32887">
      <w:pPr>
        <w:pStyle w:val="ART"/>
        <w:tabs>
          <w:tab w:val="left" w:pos="2340"/>
        </w:tabs>
        <w:jc w:val="left"/>
        <w:rPr>
          <w:rFonts w:ascii="Futura Bk BT" w:hAnsi="Futura Bk BT"/>
          <w:szCs w:val="22"/>
        </w:rPr>
      </w:pPr>
      <w:r w:rsidRPr="007C65A7">
        <w:rPr>
          <w:rFonts w:ascii="Futura Bk BT" w:hAnsi="Futura Bk BT"/>
          <w:szCs w:val="22"/>
        </w:rPr>
        <w:t>SUBMITTALS</w:t>
      </w:r>
    </w:p>
    <w:p w:rsidR="00DA17BA" w:rsidRPr="007C65A7" w:rsidRDefault="00DA17BA" w:rsidP="001672C1">
      <w:pPr>
        <w:pStyle w:val="PRT"/>
        <w:numPr>
          <w:ilvl w:val="0"/>
          <w:numId w:val="0"/>
        </w:numPr>
        <w:spacing w:before="240"/>
        <w:jc w:val="left"/>
        <w:rPr>
          <w:rFonts w:ascii="Futura Bk BT" w:hAnsi="Futura Bk BT"/>
          <w:i/>
          <w:color w:val="FF0000"/>
          <w:szCs w:val="22"/>
        </w:rPr>
      </w:pPr>
      <w:r w:rsidRPr="007C65A7">
        <w:rPr>
          <w:rFonts w:ascii="Futura Bk BT" w:hAnsi="Futura Bk BT"/>
          <w:i/>
          <w:color w:val="FF0000"/>
          <w:szCs w:val="22"/>
        </w:rPr>
        <w:t>(</w:t>
      </w:r>
      <w:r w:rsidRPr="007C65A7">
        <w:rPr>
          <w:rFonts w:ascii="Futura Bk BT" w:hAnsi="Futura Bk BT"/>
          <w:b/>
          <w:i/>
          <w:color w:val="FF0000"/>
          <w:szCs w:val="22"/>
        </w:rPr>
        <w:t>Specifier Note</w:t>
      </w:r>
      <w:r w:rsidRPr="007C65A7">
        <w:rPr>
          <w:rFonts w:ascii="Futura Bk BT" w:hAnsi="Futura Bk BT"/>
          <w:i/>
          <w:color w:val="FF0000"/>
          <w:szCs w:val="22"/>
        </w:rPr>
        <w:t>: DELETE Submittal Procedures paragraph when not required. Coordinate requirements with Division 01, Section 01 33 00 – Submittal Procedures.)</w:t>
      </w:r>
    </w:p>
    <w:p w:rsidR="00DA17BA" w:rsidRPr="007C65A7" w:rsidRDefault="00DA17BA" w:rsidP="00D32887">
      <w:pPr>
        <w:pStyle w:val="PR1"/>
        <w:tabs>
          <w:tab w:val="left" w:pos="2340"/>
        </w:tabs>
        <w:jc w:val="left"/>
        <w:outlineLvl w:val="9"/>
        <w:rPr>
          <w:rFonts w:ascii="Futura Bk BT" w:hAnsi="Futura Bk BT"/>
          <w:szCs w:val="22"/>
        </w:rPr>
      </w:pPr>
      <w:r w:rsidRPr="007C65A7">
        <w:rPr>
          <w:rFonts w:ascii="Futura Bk BT" w:hAnsi="Futura Bk BT"/>
          <w:szCs w:val="22"/>
        </w:rPr>
        <w:t xml:space="preserve">Refer to Section </w:t>
      </w:r>
      <w:r w:rsidRPr="007C65A7">
        <w:rPr>
          <w:rFonts w:ascii="Futura Bk BT" w:hAnsi="Futura Bk BT"/>
          <w:color w:val="FF0000"/>
          <w:szCs w:val="22"/>
        </w:rPr>
        <w:t xml:space="preserve">[01 33 00 Submittal Procedures] [insert section number and title]. </w:t>
      </w:r>
    </w:p>
    <w:p w:rsidR="00DA17BA" w:rsidRPr="007C65A7" w:rsidRDefault="00DA17BA" w:rsidP="001672C1">
      <w:pPr>
        <w:pStyle w:val="PR1"/>
        <w:tabs>
          <w:tab w:val="left" w:pos="2340"/>
        </w:tabs>
        <w:jc w:val="left"/>
        <w:rPr>
          <w:rFonts w:ascii="Futura Bk BT" w:hAnsi="Futura Bk BT"/>
          <w:szCs w:val="22"/>
        </w:rPr>
      </w:pPr>
      <w:r w:rsidRPr="007C65A7">
        <w:rPr>
          <w:rFonts w:ascii="Futura Bk BT" w:hAnsi="Futura Bk BT"/>
          <w:szCs w:val="22"/>
        </w:rPr>
        <w:t>Product Data:  Submit manufacturer current technical literature for each type of product.</w:t>
      </w:r>
    </w:p>
    <w:p w:rsidR="00DA17BA" w:rsidRPr="007C65A7" w:rsidRDefault="00DA17BA" w:rsidP="008F081B">
      <w:pPr>
        <w:pStyle w:val="PR1"/>
        <w:keepNext/>
        <w:tabs>
          <w:tab w:val="left" w:pos="2340"/>
        </w:tabs>
        <w:jc w:val="left"/>
        <w:rPr>
          <w:rFonts w:ascii="Futura Bk BT" w:hAnsi="Futura Bk BT"/>
          <w:szCs w:val="22"/>
        </w:rPr>
      </w:pPr>
      <w:r w:rsidRPr="007C65A7">
        <w:rPr>
          <w:rFonts w:ascii="Futura Bk BT" w:hAnsi="Futura Bk BT"/>
          <w:szCs w:val="22"/>
        </w:rPr>
        <w:t xml:space="preserve">Shop Drawings:  </w:t>
      </w:r>
    </w:p>
    <w:p w:rsidR="00DA17BA" w:rsidRPr="007C65A7" w:rsidRDefault="00DA17BA" w:rsidP="009223BE">
      <w:pPr>
        <w:pStyle w:val="PR2"/>
        <w:spacing w:before="240"/>
        <w:rPr>
          <w:rFonts w:ascii="Futura Bk BT" w:hAnsi="Futura Bk BT"/>
          <w:szCs w:val="22"/>
        </w:rPr>
      </w:pPr>
      <w:r w:rsidRPr="007C65A7">
        <w:rPr>
          <w:rFonts w:ascii="Futura Bk BT" w:hAnsi="Futura Bk BT"/>
          <w:szCs w:val="22"/>
        </w:rPr>
        <w:t>Provide plans and details which include layout, spacing, and sizes of metal deck framing.</w:t>
      </w:r>
    </w:p>
    <w:p w:rsidR="00DA17BA" w:rsidRPr="007C65A7" w:rsidRDefault="00DA17BA" w:rsidP="009223BE">
      <w:pPr>
        <w:pStyle w:val="PR2"/>
        <w:rPr>
          <w:rFonts w:ascii="Futura Bk BT" w:hAnsi="Futura Bk BT"/>
          <w:szCs w:val="22"/>
        </w:rPr>
      </w:pPr>
      <w:r w:rsidRPr="007C65A7">
        <w:rPr>
          <w:rFonts w:ascii="Futura Bk BT" w:hAnsi="Futura Bk BT"/>
          <w:szCs w:val="22"/>
        </w:rPr>
        <w:t>Include details showing anchorage to primary structure, bracing of deck framing, required blocking, and bridging.</w:t>
      </w:r>
    </w:p>
    <w:p w:rsidR="00DA17BA" w:rsidRPr="007C65A7" w:rsidRDefault="00DA17BA" w:rsidP="00CB7E57">
      <w:pPr>
        <w:pStyle w:val="PR1"/>
        <w:numPr>
          <w:ilvl w:val="0"/>
          <w:numId w:val="0"/>
        </w:numPr>
        <w:tabs>
          <w:tab w:val="left" w:pos="2340"/>
        </w:tabs>
        <w:jc w:val="left"/>
        <w:rPr>
          <w:rFonts w:ascii="Futura Bk BT" w:hAnsi="Futura Bk BT"/>
          <w:szCs w:val="22"/>
        </w:rPr>
      </w:pPr>
      <w:r w:rsidRPr="007C65A7">
        <w:rPr>
          <w:rFonts w:ascii="Futura Bk BT" w:hAnsi="Futura Bk BT"/>
          <w:i/>
          <w:color w:val="FF0000"/>
          <w:szCs w:val="22"/>
        </w:rPr>
        <w:t>(</w:t>
      </w:r>
      <w:r w:rsidRPr="007C65A7">
        <w:rPr>
          <w:rFonts w:ascii="Futura Bk BT" w:hAnsi="Futura Bk BT"/>
          <w:b/>
          <w:i/>
          <w:color w:val="FF0000"/>
          <w:szCs w:val="22"/>
        </w:rPr>
        <w:t>Specifier Note</w:t>
      </w:r>
      <w:r w:rsidRPr="007C65A7">
        <w:rPr>
          <w:rFonts w:ascii="Futura Bk BT" w:hAnsi="Futura Bk BT"/>
          <w:i/>
          <w:color w:val="FF0000"/>
          <w:szCs w:val="22"/>
        </w:rPr>
        <w:t xml:space="preserve">:  DELETE; delegated design paragraph if deck structure is designed by the Design Professional for the project. </w:t>
      </w:r>
      <w:r>
        <w:rPr>
          <w:rFonts w:ascii="Futura Bk BT" w:hAnsi="Futura Bk BT"/>
          <w:i/>
          <w:color w:val="FF0000"/>
          <w:szCs w:val="22"/>
        </w:rPr>
        <w:t xml:space="preserve"> Trex Company, Inc. has published design criteria and span tables for framing components on their website at </w:t>
      </w:r>
      <w:hyperlink r:id="rId8" w:history="1">
        <w:r w:rsidRPr="0057737A">
          <w:rPr>
            <w:rStyle w:val="Hyperlink"/>
            <w:rFonts w:ascii="Futura Bk BT" w:hAnsi="Futura Bk BT"/>
            <w:i/>
            <w:szCs w:val="22"/>
          </w:rPr>
          <w:t>www.trex.com</w:t>
        </w:r>
      </w:hyperlink>
      <w:r>
        <w:rPr>
          <w:rFonts w:ascii="Futura Bk BT" w:hAnsi="Futura Bk BT"/>
          <w:i/>
          <w:color w:val="FF0000"/>
          <w:szCs w:val="22"/>
        </w:rPr>
        <w:t xml:space="preserve"> or by contacting Trex directly at (800) 289-8739.)</w:t>
      </w:r>
    </w:p>
    <w:p w:rsidR="00DA17BA" w:rsidRPr="007C65A7" w:rsidRDefault="00DA17BA" w:rsidP="001672C1">
      <w:pPr>
        <w:pStyle w:val="PR1"/>
        <w:tabs>
          <w:tab w:val="left" w:pos="2340"/>
        </w:tabs>
        <w:jc w:val="left"/>
        <w:rPr>
          <w:rFonts w:ascii="Futura Bk BT" w:hAnsi="Futura Bk BT"/>
          <w:szCs w:val="22"/>
        </w:rPr>
      </w:pPr>
      <w:r w:rsidRPr="007C65A7">
        <w:rPr>
          <w:rFonts w:ascii="Futura Bk BT" w:hAnsi="Futura Bk BT"/>
          <w:szCs w:val="22"/>
        </w:rPr>
        <w:t xml:space="preserve">Delegated-Design Submittal:  For metal deck framing indicated </w:t>
      </w:r>
      <w:r>
        <w:rPr>
          <w:rFonts w:ascii="Futura Bk BT" w:hAnsi="Futura Bk BT"/>
          <w:szCs w:val="22"/>
        </w:rPr>
        <w:t xml:space="preserve">provide </w:t>
      </w:r>
      <w:r w:rsidRPr="007C65A7">
        <w:rPr>
          <w:rFonts w:ascii="Futura Bk BT" w:hAnsi="Futura Bk BT"/>
          <w:szCs w:val="22"/>
        </w:rPr>
        <w:t>analysis signed and sealed by the qualified professional engineer responsible for their preparation.</w:t>
      </w:r>
    </w:p>
    <w:p w:rsidR="00DA17BA" w:rsidRPr="007C65A7" w:rsidRDefault="00DA17BA" w:rsidP="00253073">
      <w:pPr>
        <w:pStyle w:val="PR1"/>
        <w:keepNext/>
        <w:tabs>
          <w:tab w:val="left" w:pos="2340"/>
        </w:tabs>
        <w:jc w:val="left"/>
        <w:rPr>
          <w:rFonts w:ascii="Futura Bk BT" w:hAnsi="Futura Bk BT"/>
          <w:szCs w:val="22"/>
        </w:rPr>
      </w:pPr>
      <w:r w:rsidRPr="007C65A7">
        <w:rPr>
          <w:rFonts w:ascii="Futura Bk BT" w:hAnsi="Futura Bk BT"/>
          <w:szCs w:val="22"/>
        </w:rPr>
        <w:t>LEED Submittals:</w:t>
      </w:r>
    </w:p>
    <w:p w:rsidR="00DA17BA" w:rsidRPr="007C65A7" w:rsidRDefault="00DA17BA" w:rsidP="00253073">
      <w:pPr>
        <w:pStyle w:val="PR2"/>
        <w:keepNext/>
        <w:spacing w:before="240"/>
        <w:rPr>
          <w:rFonts w:ascii="Futura Bk BT" w:hAnsi="Futura Bk BT"/>
          <w:szCs w:val="22"/>
        </w:rPr>
      </w:pPr>
      <w:r w:rsidRPr="007C65A7">
        <w:rPr>
          <w:rFonts w:ascii="Futura Bk BT" w:hAnsi="Futura Bk BT"/>
          <w:szCs w:val="22"/>
        </w:rPr>
        <w:t>Material and Resources (MR)</w:t>
      </w:r>
    </w:p>
    <w:p w:rsidR="00DA17BA" w:rsidRDefault="00DA17BA" w:rsidP="00BC7A3B">
      <w:pPr>
        <w:pStyle w:val="PR3"/>
        <w:numPr>
          <w:ilvl w:val="0"/>
          <w:numId w:val="0"/>
        </w:numPr>
        <w:spacing w:before="240"/>
        <w:rPr>
          <w:rFonts w:ascii="Futura Bk BT" w:hAnsi="Futura Bk BT"/>
          <w:szCs w:val="22"/>
        </w:rPr>
      </w:pPr>
      <w:r w:rsidRPr="007C65A7">
        <w:rPr>
          <w:rFonts w:ascii="Futura Bk BT" w:hAnsi="Futura Bk BT"/>
          <w:i/>
          <w:color w:val="FF0000"/>
          <w:szCs w:val="22"/>
        </w:rPr>
        <w:t>(</w:t>
      </w:r>
      <w:r w:rsidRPr="007C65A7">
        <w:rPr>
          <w:rFonts w:ascii="Futura Bk BT" w:hAnsi="Futura Bk BT"/>
          <w:b/>
          <w:i/>
          <w:color w:val="FF0000"/>
          <w:szCs w:val="22"/>
        </w:rPr>
        <w:t>Specifier Note</w:t>
      </w:r>
      <w:r w:rsidRPr="007C65A7">
        <w:rPr>
          <w:rFonts w:ascii="Futura Bk BT" w:hAnsi="Futura Bk BT"/>
          <w:i/>
          <w:color w:val="FF0000"/>
          <w:szCs w:val="22"/>
        </w:rPr>
        <w:t xml:space="preserve">:  </w:t>
      </w:r>
      <w:r>
        <w:rPr>
          <w:rFonts w:ascii="Futura Bk BT" w:hAnsi="Futura Bk BT"/>
          <w:i/>
          <w:color w:val="FF0000"/>
          <w:szCs w:val="22"/>
        </w:rPr>
        <w:t>EDIT; Trex “Elevations” components are manufactured from steel that has a minimum of 25 percent recycled content.</w:t>
      </w:r>
      <w:r w:rsidRPr="007C65A7">
        <w:rPr>
          <w:rFonts w:ascii="Futura Bk BT" w:hAnsi="Futura Bk BT"/>
          <w:i/>
          <w:color w:val="FF0000"/>
          <w:szCs w:val="22"/>
        </w:rPr>
        <w:t>)</w:t>
      </w:r>
    </w:p>
    <w:p w:rsidR="00DA17BA" w:rsidRPr="007C65A7" w:rsidRDefault="00DA17BA" w:rsidP="00253073">
      <w:pPr>
        <w:pStyle w:val="PR3"/>
        <w:spacing w:before="240"/>
        <w:rPr>
          <w:rFonts w:ascii="Futura Bk BT" w:hAnsi="Futura Bk BT"/>
          <w:szCs w:val="22"/>
        </w:rPr>
      </w:pPr>
      <w:r w:rsidRPr="007C65A7">
        <w:rPr>
          <w:rFonts w:ascii="Futura Bk BT" w:hAnsi="Futura Bk BT"/>
          <w:szCs w:val="22"/>
        </w:rPr>
        <w:t>Product Certificates for Credit MR 4: For products having recycled content, documentation indicating percentages by weight of postconsumer and preconsumer recycled content.</w:t>
      </w:r>
    </w:p>
    <w:p w:rsidR="00DA17BA" w:rsidRPr="007C65A7" w:rsidRDefault="00DA17BA" w:rsidP="00253073">
      <w:pPr>
        <w:pStyle w:val="PR3"/>
        <w:numPr>
          <w:ilvl w:val="0"/>
          <w:numId w:val="0"/>
        </w:numPr>
        <w:spacing w:before="240" w:after="240"/>
        <w:rPr>
          <w:rFonts w:ascii="Futura Bk BT" w:hAnsi="Futura Bk BT"/>
          <w:szCs w:val="22"/>
        </w:rPr>
      </w:pPr>
      <w:r w:rsidRPr="007C65A7">
        <w:rPr>
          <w:rFonts w:ascii="Futura Bk BT" w:hAnsi="Futura Bk BT"/>
          <w:i/>
          <w:color w:val="FF0000"/>
          <w:szCs w:val="22"/>
        </w:rPr>
        <w:t>(</w:t>
      </w:r>
      <w:r w:rsidRPr="007C65A7">
        <w:rPr>
          <w:rFonts w:ascii="Futura Bk BT" w:hAnsi="Futura Bk BT"/>
          <w:b/>
          <w:i/>
          <w:color w:val="FF0000"/>
          <w:szCs w:val="22"/>
        </w:rPr>
        <w:t>Specifier Note</w:t>
      </w:r>
      <w:r w:rsidRPr="007C65A7">
        <w:rPr>
          <w:rFonts w:ascii="Futura Bk BT" w:hAnsi="Futura Bk BT"/>
          <w:i/>
          <w:color w:val="FF0000"/>
          <w:szCs w:val="22"/>
        </w:rPr>
        <w:t xml:space="preserve">:  </w:t>
      </w:r>
      <w:r>
        <w:rPr>
          <w:rFonts w:ascii="Futura Bk BT" w:hAnsi="Futura Bk BT"/>
          <w:i/>
          <w:color w:val="FF0000"/>
          <w:szCs w:val="22"/>
        </w:rPr>
        <w:t xml:space="preserve">Verify ability to qualify for Credit MR 5 based on </w:t>
      </w:r>
      <w:r w:rsidRPr="007C65A7">
        <w:rPr>
          <w:rFonts w:ascii="Futura Bk BT" w:hAnsi="Futura Bk BT"/>
          <w:i/>
          <w:color w:val="FF0000"/>
          <w:szCs w:val="22"/>
        </w:rPr>
        <w:t xml:space="preserve">location of Trex “Elevations” manufacturing facility </w:t>
      </w:r>
      <w:r>
        <w:rPr>
          <w:rFonts w:ascii="Futura Bk BT" w:hAnsi="Futura Bk BT"/>
          <w:i/>
          <w:color w:val="FF0000"/>
          <w:szCs w:val="22"/>
        </w:rPr>
        <w:t>in relationship to Project Site</w:t>
      </w:r>
      <w:r w:rsidRPr="007C65A7">
        <w:rPr>
          <w:rFonts w:ascii="Futura Bk BT" w:hAnsi="Futura Bk BT"/>
          <w:i/>
          <w:color w:val="FF0000"/>
          <w:szCs w:val="22"/>
        </w:rPr>
        <w:t>.)</w:t>
      </w:r>
    </w:p>
    <w:p w:rsidR="00DA17BA" w:rsidRPr="007C65A7" w:rsidRDefault="00DA17BA" w:rsidP="00253073">
      <w:pPr>
        <w:pStyle w:val="PR3"/>
        <w:rPr>
          <w:rFonts w:ascii="Futura Bk BT" w:hAnsi="Futura Bk BT"/>
          <w:szCs w:val="22"/>
        </w:rPr>
      </w:pPr>
      <w:r w:rsidRPr="007C65A7">
        <w:rPr>
          <w:rFonts w:ascii="Futura Bk BT" w:hAnsi="Futura Bk BT"/>
          <w:szCs w:val="22"/>
        </w:rPr>
        <w:t>Product Certificates for Credit MR 5:  For products and materials required to comply with requirements for regionally manufactured materials.  Include statement indicating cost, location of manufacturer, and distance to Project for each regionally manufactured material.</w:t>
      </w:r>
    </w:p>
    <w:p w:rsidR="00DA17BA" w:rsidRPr="007C65A7" w:rsidRDefault="00DA17BA" w:rsidP="00EE148E">
      <w:pPr>
        <w:pStyle w:val="PR1"/>
        <w:keepNext/>
        <w:tabs>
          <w:tab w:val="left" w:pos="2340"/>
        </w:tabs>
        <w:jc w:val="left"/>
        <w:rPr>
          <w:rFonts w:ascii="Futura Bk BT" w:hAnsi="Futura Bk BT"/>
          <w:szCs w:val="22"/>
        </w:rPr>
      </w:pPr>
      <w:r w:rsidRPr="007C65A7">
        <w:rPr>
          <w:rFonts w:ascii="Futura Bk BT" w:hAnsi="Futura Bk BT"/>
          <w:szCs w:val="22"/>
        </w:rPr>
        <w:t>NGBS Submittals:</w:t>
      </w:r>
    </w:p>
    <w:p w:rsidR="00DA17BA" w:rsidRPr="007C65A7" w:rsidRDefault="00DA17BA" w:rsidP="00EE148E">
      <w:pPr>
        <w:pStyle w:val="PR2"/>
        <w:keepNext/>
        <w:numPr>
          <w:ilvl w:val="0"/>
          <w:numId w:val="0"/>
        </w:numPr>
        <w:spacing w:before="240"/>
        <w:rPr>
          <w:rFonts w:ascii="Futura Bk BT" w:hAnsi="Futura Bk BT"/>
          <w:color w:val="FF0000"/>
          <w:szCs w:val="22"/>
        </w:rPr>
      </w:pPr>
      <w:r w:rsidRPr="007C65A7">
        <w:rPr>
          <w:rFonts w:ascii="Futura Bk BT" w:hAnsi="Futura Bk BT"/>
          <w:i/>
          <w:color w:val="FF0000"/>
          <w:szCs w:val="22"/>
        </w:rPr>
        <w:t>(</w:t>
      </w:r>
      <w:r w:rsidRPr="007C65A7">
        <w:rPr>
          <w:rFonts w:ascii="Futura Bk BT" w:hAnsi="Futura Bk BT"/>
          <w:b/>
          <w:i/>
          <w:color w:val="FF0000"/>
          <w:szCs w:val="22"/>
        </w:rPr>
        <w:t>Specifier Note</w:t>
      </w:r>
      <w:r w:rsidRPr="007C65A7">
        <w:rPr>
          <w:rFonts w:ascii="Futura Bk BT" w:hAnsi="Futura Bk BT"/>
          <w:i/>
          <w:color w:val="FF0000"/>
          <w:szCs w:val="22"/>
        </w:rPr>
        <w:t xml:space="preserve">:  </w:t>
      </w:r>
      <w:r>
        <w:rPr>
          <w:rFonts w:ascii="Futura Bk BT" w:hAnsi="Futura Bk BT"/>
          <w:i/>
          <w:color w:val="FF0000"/>
          <w:szCs w:val="22"/>
        </w:rPr>
        <w:t xml:space="preserve">Verify ability to qualify for </w:t>
      </w:r>
      <w:r w:rsidRPr="007C65A7">
        <w:rPr>
          <w:rFonts w:ascii="Futura Bk BT" w:hAnsi="Futura Bk BT"/>
          <w:i/>
          <w:color w:val="FF0000"/>
          <w:szCs w:val="22"/>
        </w:rPr>
        <w:t>Practice 608</w:t>
      </w:r>
      <w:r>
        <w:rPr>
          <w:rFonts w:ascii="Futura Bk BT" w:hAnsi="Futura Bk BT"/>
          <w:i/>
          <w:color w:val="FF0000"/>
          <w:szCs w:val="22"/>
        </w:rPr>
        <w:t xml:space="preserve">.1 based on </w:t>
      </w:r>
      <w:r w:rsidRPr="007C65A7">
        <w:rPr>
          <w:rFonts w:ascii="Futura Bk BT" w:hAnsi="Futura Bk BT"/>
          <w:i/>
          <w:color w:val="FF0000"/>
          <w:szCs w:val="22"/>
        </w:rPr>
        <w:t xml:space="preserve">location of Trex “Elevations” manufacturing facility </w:t>
      </w:r>
      <w:r>
        <w:rPr>
          <w:rFonts w:ascii="Futura Bk BT" w:hAnsi="Futura Bk BT"/>
          <w:i/>
          <w:color w:val="FF0000"/>
          <w:szCs w:val="22"/>
        </w:rPr>
        <w:t>in relationship to Project Site</w:t>
      </w:r>
      <w:r w:rsidRPr="007C65A7">
        <w:rPr>
          <w:rFonts w:ascii="Futura Bk BT" w:hAnsi="Futura Bk BT"/>
          <w:i/>
          <w:color w:val="FF0000"/>
          <w:szCs w:val="22"/>
        </w:rPr>
        <w:t>.)</w:t>
      </w:r>
    </w:p>
    <w:p w:rsidR="00DA17BA" w:rsidRPr="007C65A7" w:rsidRDefault="00DA17BA" w:rsidP="00EE148E">
      <w:pPr>
        <w:pStyle w:val="PR2"/>
        <w:keepNext/>
        <w:spacing w:before="240"/>
        <w:rPr>
          <w:rFonts w:ascii="Futura Bk BT" w:hAnsi="Futura Bk BT"/>
          <w:szCs w:val="22"/>
        </w:rPr>
      </w:pPr>
      <w:r w:rsidRPr="007C65A7">
        <w:rPr>
          <w:rFonts w:ascii="Futura Bk BT" w:hAnsi="Futura Bk BT"/>
          <w:szCs w:val="22"/>
        </w:rPr>
        <w:t>Practice 608 – Indigenous Materials</w:t>
      </w:r>
    </w:p>
    <w:p w:rsidR="00DA17BA" w:rsidRPr="007C65A7" w:rsidRDefault="00DA17BA" w:rsidP="00EE148E">
      <w:pPr>
        <w:pStyle w:val="PR3"/>
        <w:spacing w:before="240"/>
        <w:rPr>
          <w:rFonts w:ascii="Futura Lt BT" w:hAnsi="Futura Lt BT"/>
          <w:szCs w:val="22"/>
        </w:rPr>
      </w:pPr>
      <w:r w:rsidRPr="007C65A7">
        <w:rPr>
          <w:rFonts w:ascii="Futura Lt BT" w:hAnsi="Futura Lt BT"/>
          <w:szCs w:val="22"/>
        </w:rPr>
        <w:t>Practice 608.1:  Provide documentation indicating manufacturing location of indigenous materials that are extracted, processed, and manufactured within 500 miles of project site.</w:t>
      </w:r>
    </w:p>
    <w:p w:rsidR="00DA17BA" w:rsidRPr="007C65A7" w:rsidRDefault="00DA17BA" w:rsidP="00EE148E">
      <w:pPr>
        <w:pStyle w:val="PR2"/>
        <w:keepNext/>
        <w:spacing w:before="240"/>
        <w:rPr>
          <w:rFonts w:ascii="Futura Bk BT" w:hAnsi="Futura Bk BT"/>
          <w:szCs w:val="22"/>
        </w:rPr>
      </w:pPr>
      <w:r w:rsidRPr="007C65A7">
        <w:rPr>
          <w:rFonts w:ascii="Futura Bk BT" w:hAnsi="Futura Bk BT"/>
          <w:szCs w:val="22"/>
        </w:rPr>
        <w:t>Practice 1001 – Building Owners’ Manual for One- and Two-Family Dwellings</w:t>
      </w:r>
    </w:p>
    <w:p w:rsidR="00DA17BA" w:rsidRPr="007C65A7" w:rsidRDefault="00DA17BA" w:rsidP="00EE148E">
      <w:pPr>
        <w:pStyle w:val="PR3"/>
        <w:spacing w:before="240"/>
        <w:rPr>
          <w:rFonts w:ascii="Futura Lt BT" w:hAnsi="Futura Lt BT"/>
          <w:szCs w:val="22"/>
        </w:rPr>
      </w:pPr>
      <w:r w:rsidRPr="007C65A7">
        <w:rPr>
          <w:rFonts w:ascii="Futura Lt BT" w:hAnsi="Futura Lt BT"/>
          <w:szCs w:val="22"/>
        </w:rPr>
        <w:t>Practice 1001.1(20):  Provide documentation indicating how to maintain and care for material.</w:t>
      </w:r>
    </w:p>
    <w:p w:rsidR="00DA17BA" w:rsidRPr="007C65A7" w:rsidRDefault="00DA17BA" w:rsidP="001672C1">
      <w:pPr>
        <w:pStyle w:val="PR1"/>
        <w:keepNext/>
        <w:tabs>
          <w:tab w:val="left" w:pos="2340"/>
        </w:tabs>
        <w:jc w:val="left"/>
        <w:rPr>
          <w:rFonts w:ascii="Futura Bk BT" w:hAnsi="Futura Bk BT"/>
          <w:szCs w:val="22"/>
        </w:rPr>
      </w:pPr>
      <w:r w:rsidRPr="007C65A7">
        <w:rPr>
          <w:rFonts w:ascii="Futura Bk BT" w:hAnsi="Futura Bk BT"/>
          <w:szCs w:val="22"/>
        </w:rPr>
        <w:t>Quality Assurance Submittals</w:t>
      </w:r>
    </w:p>
    <w:p w:rsidR="00DA17BA" w:rsidRDefault="00DA17BA" w:rsidP="00E652A7">
      <w:pPr>
        <w:pStyle w:val="PR2"/>
        <w:tabs>
          <w:tab w:val="left" w:pos="2340"/>
        </w:tabs>
        <w:spacing w:before="240"/>
        <w:jc w:val="left"/>
        <w:outlineLvl w:val="9"/>
        <w:rPr>
          <w:rFonts w:ascii="Futura Bk BT" w:hAnsi="Futura Bk BT"/>
          <w:szCs w:val="22"/>
        </w:rPr>
      </w:pPr>
      <w:r w:rsidRPr="007C65A7">
        <w:rPr>
          <w:rFonts w:ascii="Futura Bk BT" w:hAnsi="Futura Bk BT"/>
          <w:szCs w:val="22"/>
        </w:rPr>
        <w:t xml:space="preserve">Manufacturer Instructions:  Provide manufacturer’s written instructions including proper material storage, material handling, installation sequence, and attachment methods. </w:t>
      </w:r>
    </w:p>
    <w:p w:rsidR="00DA17BA" w:rsidRPr="007C65A7" w:rsidRDefault="00DA17BA" w:rsidP="00DC4A51">
      <w:pPr>
        <w:pStyle w:val="PR2"/>
        <w:tabs>
          <w:tab w:val="left" w:pos="2340"/>
        </w:tabs>
        <w:jc w:val="left"/>
        <w:outlineLvl w:val="9"/>
        <w:rPr>
          <w:rFonts w:ascii="Futura Bk BT" w:hAnsi="Futura Bk BT"/>
          <w:szCs w:val="22"/>
        </w:rPr>
      </w:pPr>
      <w:r>
        <w:rPr>
          <w:rFonts w:ascii="Futura Bk BT" w:hAnsi="Futura Bk BT"/>
          <w:szCs w:val="22"/>
        </w:rPr>
        <w:t>Test Report:  Submit ICC ES Report:  ER-4943P indicating properties of deck framing materials.</w:t>
      </w:r>
    </w:p>
    <w:p w:rsidR="00DA17BA" w:rsidRPr="007C65A7" w:rsidRDefault="00DA17BA" w:rsidP="001672C1">
      <w:pPr>
        <w:pStyle w:val="ART"/>
        <w:keepNext w:val="0"/>
        <w:tabs>
          <w:tab w:val="left" w:pos="2340"/>
        </w:tabs>
        <w:jc w:val="left"/>
        <w:rPr>
          <w:rFonts w:ascii="Futura Bk BT" w:hAnsi="Futura Bk BT"/>
          <w:szCs w:val="22"/>
        </w:rPr>
      </w:pPr>
      <w:r w:rsidRPr="007C65A7">
        <w:rPr>
          <w:rFonts w:ascii="Futura Bk BT" w:hAnsi="Futura Bk BT"/>
          <w:szCs w:val="22"/>
        </w:rPr>
        <w:t>QUALITY ASSURANCE</w:t>
      </w:r>
    </w:p>
    <w:p w:rsidR="00DA17BA" w:rsidRPr="007C65A7" w:rsidRDefault="00DA17BA" w:rsidP="001672C1">
      <w:pPr>
        <w:pStyle w:val="PR1"/>
        <w:tabs>
          <w:tab w:val="left" w:pos="2340"/>
        </w:tabs>
        <w:jc w:val="left"/>
        <w:rPr>
          <w:rFonts w:ascii="Futura Bk BT" w:hAnsi="Futura Bk BT"/>
          <w:szCs w:val="22"/>
        </w:rPr>
      </w:pPr>
      <w:r w:rsidRPr="007C65A7">
        <w:rPr>
          <w:rFonts w:ascii="Futura Bk BT" w:hAnsi="Futura Bk BT"/>
          <w:szCs w:val="22"/>
        </w:rPr>
        <w:t xml:space="preserve">Installer Qualifications: Installer shall have a minimum of three (3) years experience in the installation of products listed in this section.  </w:t>
      </w:r>
    </w:p>
    <w:p w:rsidR="00DA17BA" w:rsidRPr="007C65A7" w:rsidRDefault="00DA17BA" w:rsidP="002B73E6">
      <w:pPr>
        <w:pStyle w:val="ART"/>
        <w:tabs>
          <w:tab w:val="left" w:pos="2340"/>
        </w:tabs>
        <w:jc w:val="left"/>
        <w:rPr>
          <w:rFonts w:ascii="Futura Bk BT" w:hAnsi="Futura Bk BT"/>
          <w:szCs w:val="22"/>
        </w:rPr>
      </w:pPr>
      <w:r w:rsidRPr="007C65A7">
        <w:rPr>
          <w:rFonts w:ascii="Futura Bk BT" w:hAnsi="Futura Bk BT"/>
          <w:szCs w:val="22"/>
        </w:rPr>
        <w:t>DELIVERY, STORAGE AND HANDLING</w:t>
      </w:r>
    </w:p>
    <w:p w:rsidR="00DA17BA" w:rsidRPr="007C65A7" w:rsidRDefault="00DA17BA" w:rsidP="002B73E6">
      <w:pPr>
        <w:pStyle w:val="PR1"/>
        <w:keepNext/>
        <w:numPr>
          <w:ilvl w:val="0"/>
          <w:numId w:val="0"/>
        </w:numPr>
        <w:jc w:val="left"/>
        <w:rPr>
          <w:szCs w:val="22"/>
        </w:rPr>
      </w:pPr>
      <w:r w:rsidRPr="007C65A7">
        <w:rPr>
          <w:rFonts w:ascii="Futura Bk BT" w:hAnsi="Futura Bk BT"/>
          <w:i/>
          <w:color w:val="FF0000"/>
          <w:szCs w:val="22"/>
        </w:rPr>
        <w:t>(</w:t>
      </w:r>
      <w:r w:rsidRPr="007C65A7">
        <w:rPr>
          <w:rFonts w:ascii="Futura Bk BT" w:hAnsi="Futura Bk BT"/>
          <w:b/>
          <w:i/>
          <w:color w:val="FF0000"/>
          <w:szCs w:val="22"/>
        </w:rPr>
        <w:t>Specifier Note</w:t>
      </w:r>
      <w:r w:rsidRPr="007C65A7">
        <w:rPr>
          <w:rFonts w:ascii="Futura Bk BT" w:hAnsi="Futura Bk BT"/>
          <w:i/>
          <w:color w:val="FF0000"/>
          <w:szCs w:val="22"/>
        </w:rPr>
        <w:t>: DELETE Product Requirement paragraph when not required. Coordinate requirements with Division 01, Section 01 60 00 – Product Requirements.)</w:t>
      </w:r>
    </w:p>
    <w:p w:rsidR="00DA17BA" w:rsidRPr="007C65A7" w:rsidRDefault="00DA17BA" w:rsidP="001672C1">
      <w:pPr>
        <w:pStyle w:val="PR1"/>
        <w:tabs>
          <w:tab w:val="left" w:pos="2340"/>
        </w:tabs>
        <w:jc w:val="left"/>
        <w:rPr>
          <w:rFonts w:ascii="Futura Bk BT" w:hAnsi="Futura Bk BT"/>
          <w:szCs w:val="22"/>
        </w:rPr>
      </w:pPr>
      <w:r w:rsidRPr="007C65A7">
        <w:rPr>
          <w:rFonts w:ascii="Futura Bk BT" w:hAnsi="Futura Bk BT"/>
          <w:szCs w:val="22"/>
        </w:rPr>
        <w:t xml:space="preserve">Refer to Section </w:t>
      </w:r>
      <w:r w:rsidRPr="007C65A7">
        <w:rPr>
          <w:rFonts w:ascii="Futura Bk BT" w:hAnsi="Futura Bk BT"/>
          <w:color w:val="FF0000"/>
          <w:szCs w:val="22"/>
        </w:rPr>
        <w:t>[01 60 00 Product Requirements] [insert section number and title].</w:t>
      </w:r>
    </w:p>
    <w:p w:rsidR="00DA17BA" w:rsidRPr="007C65A7" w:rsidRDefault="00DA17BA" w:rsidP="001672C1">
      <w:pPr>
        <w:pStyle w:val="PR1"/>
        <w:tabs>
          <w:tab w:val="left" w:pos="2340"/>
        </w:tabs>
        <w:jc w:val="left"/>
        <w:rPr>
          <w:rFonts w:ascii="Futura Bk BT" w:hAnsi="Futura Bk BT"/>
          <w:szCs w:val="22"/>
        </w:rPr>
      </w:pPr>
      <w:r w:rsidRPr="007C65A7">
        <w:rPr>
          <w:rFonts w:ascii="Futura Bk BT" w:hAnsi="Futura Bk BT"/>
          <w:szCs w:val="22"/>
        </w:rPr>
        <w:t>Deliver framing materials and components in manufacturer’s original, unopened, undamaged packaging with identification labels intact.</w:t>
      </w:r>
    </w:p>
    <w:p w:rsidR="00DA17BA" w:rsidRPr="007C65A7" w:rsidRDefault="00DA17BA" w:rsidP="001672C1">
      <w:pPr>
        <w:pStyle w:val="PR1"/>
        <w:tabs>
          <w:tab w:val="left" w:pos="2340"/>
        </w:tabs>
        <w:jc w:val="left"/>
        <w:rPr>
          <w:rFonts w:ascii="Futura Bk BT" w:hAnsi="Futura Bk BT"/>
          <w:szCs w:val="22"/>
        </w:rPr>
      </w:pPr>
      <w:r w:rsidRPr="007C65A7">
        <w:rPr>
          <w:rFonts w:ascii="Futura Bk BT" w:hAnsi="Futura Bk BT"/>
          <w:szCs w:val="22"/>
        </w:rPr>
        <w:t xml:space="preserve">Store materials on dry, level, firm, and clean surface.  Elevate material at one end to allow moisture run-off, cover and ventilate to allow air to circulate and moisture to escape.  </w:t>
      </w:r>
    </w:p>
    <w:p w:rsidR="00DA17BA" w:rsidRPr="007C65A7" w:rsidRDefault="00DA17BA" w:rsidP="00822823">
      <w:pPr>
        <w:pStyle w:val="ART"/>
        <w:keepNext w:val="0"/>
        <w:rPr>
          <w:rFonts w:ascii="Futura Bk BT" w:hAnsi="Futura Bk BT"/>
          <w:szCs w:val="22"/>
        </w:rPr>
      </w:pPr>
      <w:r w:rsidRPr="007C65A7">
        <w:rPr>
          <w:rFonts w:ascii="Futura Bk BT" w:hAnsi="Futura Bk BT"/>
          <w:szCs w:val="22"/>
        </w:rPr>
        <w:t>WARRANTY</w:t>
      </w:r>
    </w:p>
    <w:p w:rsidR="00DA17BA" w:rsidRPr="007C65A7" w:rsidRDefault="00DA17BA" w:rsidP="00822823">
      <w:pPr>
        <w:pStyle w:val="PR1"/>
        <w:keepLines/>
        <w:numPr>
          <w:ilvl w:val="0"/>
          <w:numId w:val="0"/>
        </w:numPr>
        <w:rPr>
          <w:rFonts w:ascii="Futura Bk BT" w:hAnsi="Futura Bk BT"/>
          <w:i/>
          <w:color w:val="FF0000"/>
          <w:szCs w:val="22"/>
        </w:rPr>
      </w:pPr>
      <w:r w:rsidRPr="007C65A7">
        <w:rPr>
          <w:rFonts w:ascii="Futura Bk BT" w:hAnsi="Futura Bk BT"/>
          <w:i/>
          <w:color w:val="FF0000"/>
          <w:szCs w:val="22"/>
        </w:rPr>
        <w:t>(</w:t>
      </w:r>
      <w:r w:rsidRPr="007C65A7">
        <w:rPr>
          <w:rFonts w:ascii="Futura Bk BT" w:hAnsi="Futura Bk BT"/>
          <w:b/>
          <w:i/>
          <w:color w:val="FF0000"/>
          <w:szCs w:val="22"/>
        </w:rPr>
        <w:t>Specifier Note</w:t>
      </w:r>
      <w:r w:rsidRPr="007C65A7">
        <w:rPr>
          <w:rFonts w:ascii="Futura Bk BT" w:hAnsi="Futura Bk BT"/>
          <w:i/>
          <w:color w:val="FF0000"/>
          <w:szCs w:val="22"/>
        </w:rPr>
        <w:t>: Limited warranty is transferable only in residential applications between property owners, one transfer within a 5 year period.)</w:t>
      </w:r>
    </w:p>
    <w:p w:rsidR="00DA17BA" w:rsidRDefault="00DA17BA" w:rsidP="00822823">
      <w:pPr>
        <w:pStyle w:val="PR1"/>
        <w:keepLines/>
        <w:numPr>
          <w:ilvl w:val="0"/>
          <w:numId w:val="0"/>
        </w:numPr>
        <w:rPr>
          <w:rFonts w:ascii="Futura Bk BT" w:hAnsi="Futura Bk BT"/>
          <w:i/>
          <w:color w:val="FF0000"/>
          <w:szCs w:val="22"/>
        </w:rPr>
      </w:pPr>
      <w:r w:rsidRPr="007C65A7">
        <w:rPr>
          <w:rFonts w:ascii="Futura Bk BT" w:hAnsi="Futura Bk BT"/>
          <w:i/>
          <w:color w:val="FF0000"/>
          <w:szCs w:val="22"/>
        </w:rPr>
        <w:t>(</w:t>
      </w:r>
      <w:r w:rsidRPr="007C65A7">
        <w:rPr>
          <w:rFonts w:ascii="Futura Bk BT" w:hAnsi="Futura Bk BT"/>
          <w:b/>
          <w:i/>
          <w:color w:val="FF0000"/>
          <w:szCs w:val="22"/>
        </w:rPr>
        <w:t>Specifier Note</w:t>
      </w:r>
      <w:r w:rsidRPr="007C65A7">
        <w:rPr>
          <w:rFonts w:ascii="Futura Bk BT" w:hAnsi="Futura Bk BT"/>
          <w:i/>
          <w:color w:val="FF0000"/>
          <w:szCs w:val="22"/>
        </w:rPr>
        <w:t xml:space="preserve">: Limited warranty is </w:t>
      </w:r>
      <w:r>
        <w:rPr>
          <w:rFonts w:ascii="Futura Bk BT" w:hAnsi="Futura Bk BT"/>
          <w:i/>
          <w:color w:val="FF0000"/>
          <w:szCs w:val="22"/>
        </w:rPr>
        <w:t>void</w:t>
      </w:r>
      <w:r w:rsidRPr="007C65A7">
        <w:rPr>
          <w:rFonts w:ascii="Futura Bk BT" w:hAnsi="Futura Bk BT"/>
          <w:i/>
          <w:color w:val="FF0000"/>
          <w:szCs w:val="22"/>
        </w:rPr>
        <w:t xml:space="preserve"> if </w:t>
      </w:r>
      <w:r>
        <w:rPr>
          <w:rFonts w:ascii="Futura Bk BT" w:hAnsi="Futura Bk BT"/>
          <w:i/>
          <w:color w:val="FF0000"/>
          <w:szCs w:val="22"/>
        </w:rPr>
        <w:t xml:space="preserve">framing </w:t>
      </w:r>
      <w:r w:rsidRPr="007C65A7">
        <w:rPr>
          <w:rFonts w:ascii="Futura Bk BT" w:hAnsi="Futura Bk BT"/>
          <w:i/>
          <w:color w:val="FF0000"/>
          <w:szCs w:val="22"/>
        </w:rPr>
        <w:t>materials are installed within 3,000 feet of any body of salt water, or installed under the surface or within the splash zone of any body of fresh water.)</w:t>
      </w:r>
    </w:p>
    <w:p w:rsidR="00DA17BA" w:rsidRPr="007C65A7" w:rsidRDefault="00DA17BA" w:rsidP="00822823">
      <w:pPr>
        <w:pStyle w:val="PR1"/>
        <w:keepLines/>
        <w:numPr>
          <w:ilvl w:val="0"/>
          <w:numId w:val="0"/>
        </w:numPr>
        <w:rPr>
          <w:rFonts w:ascii="Futura Bk BT" w:hAnsi="Futura Bk BT"/>
          <w:color w:val="FF0000"/>
          <w:szCs w:val="22"/>
        </w:rPr>
      </w:pPr>
      <w:r w:rsidRPr="007C65A7">
        <w:rPr>
          <w:rFonts w:ascii="Futura Bk BT" w:hAnsi="Futura Bk BT"/>
          <w:i/>
          <w:color w:val="FF0000"/>
          <w:szCs w:val="22"/>
        </w:rPr>
        <w:t>(</w:t>
      </w:r>
      <w:r w:rsidRPr="007C65A7">
        <w:rPr>
          <w:rFonts w:ascii="Futura Bk BT" w:hAnsi="Futura Bk BT"/>
          <w:b/>
          <w:i/>
          <w:color w:val="FF0000"/>
          <w:szCs w:val="22"/>
        </w:rPr>
        <w:t>Specifier Note</w:t>
      </w:r>
      <w:r w:rsidRPr="007C65A7">
        <w:rPr>
          <w:rFonts w:ascii="Futura Bk BT" w:hAnsi="Futura Bk BT"/>
          <w:i/>
          <w:color w:val="FF0000"/>
          <w:szCs w:val="22"/>
        </w:rPr>
        <w:t xml:space="preserve">: </w:t>
      </w:r>
      <w:r>
        <w:rPr>
          <w:rFonts w:ascii="Futura Bk BT" w:hAnsi="Futura Bk BT"/>
          <w:i/>
          <w:color w:val="FF0000"/>
          <w:szCs w:val="22"/>
        </w:rPr>
        <w:t>W</w:t>
      </w:r>
      <w:r w:rsidRPr="007C65A7">
        <w:rPr>
          <w:rFonts w:ascii="Futura Bk BT" w:hAnsi="Futura Bk BT"/>
          <w:i/>
          <w:color w:val="FF0000"/>
          <w:szCs w:val="22"/>
        </w:rPr>
        <w:t xml:space="preserve">arranty </w:t>
      </w:r>
      <w:r>
        <w:rPr>
          <w:rFonts w:ascii="Futura Bk BT" w:hAnsi="Futura Bk BT"/>
          <w:i/>
          <w:color w:val="FF0000"/>
          <w:szCs w:val="22"/>
        </w:rPr>
        <w:t>requires periodic inspections of framing members for corrosion and maintenance of finishes.</w:t>
      </w:r>
    </w:p>
    <w:p w:rsidR="00DA17BA" w:rsidRPr="007C65A7" w:rsidRDefault="00DA17BA" w:rsidP="00822823">
      <w:pPr>
        <w:pStyle w:val="PR1"/>
        <w:keepNext/>
        <w:keepLines/>
        <w:rPr>
          <w:rFonts w:ascii="Futura Bk BT" w:hAnsi="Futura Bk BT"/>
          <w:szCs w:val="22"/>
        </w:rPr>
      </w:pPr>
      <w:r w:rsidRPr="007C65A7">
        <w:rPr>
          <w:rFonts w:ascii="Futura Bk BT" w:hAnsi="Futura Bk BT"/>
          <w:szCs w:val="22"/>
        </w:rPr>
        <w:t xml:space="preserve">Limited Warranty:  </w:t>
      </w:r>
    </w:p>
    <w:p w:rsidR="00DA17BA" w:rsidRPr="007C65A7" w:rsidRDefault="00DA17BA" w:rsidP="00237625">
      <w:pPr>
        <w:pStyle w:val="PR2"/>
        <w:spacing w:before="240"/>
        <w:rPr>
          <w:rFonts w:ascii="Futura Bk BT" w:hAnsi="Futura Bk BT"/>
          <w:szCs w:val="22"/>
        </w:rPr>
      </w:pPr>
      <w:r w:rsidRPr="007C65A7">
        <w:rPr>
          <w:rFonts w:ascii="Futura Bk BT" w:hAnsi="Futura Bk BT"/>
          <w:szCs w:val="22"/>
        </w:rPr>
        <w:t>Standard form in which manufacturer agrees that under normal use and service conditions steel deck framing components shall be free from material defects in workmanship and materials and will not become structurally unfit.  Structurally unfit shall be defined as corrosion causing a perforation on the component.</w:t>
      </w:r>
    </w:p>
    <w:p w:rsidR="00DA17BA" w:rsidRPr="007C65A7" w:rsidRDefault="00DA17BA" w:rsidP="00414652">
      <w:pPr>
        <w:pStyle w:val="PR2"/>
        <w:numPr>
          <w:ilvl w:val="0"/>
          <w:numId w:val="0"/>
        </w:numPr>
        <w:spacing w:before="240" w:after="240"/>
        <w:outlineLvl w:val="9"/>
        <w:rPr>
          <w:rFonts w:ascii="Futura Bk BT" w:hAnsi="Futura Bk BT"/>
          <w:color w:val="FF0000"/>
          <w:szCs w:val="22"/>
        </w:rPr>
      </w:pPr>
      <w:r w:rsidRPr="007C65A7">
        <w:rPr>
          <w:rFonts w:ascii="Futura Bk BT" w:hAnsi="Futura Bk BT"/>
          <w:i/>
          <w:color w:val="FF0000"/>
          <w:szCs w:val="22"/>
        </w:rPr>
        <w:t>(</w:t>
      </w:r>
      <w:r w:rsidRPr="007C65A7">
        <w:rPr>
          <w:rFonts w:ascii="Futura Bk BT" w:hAnsi="Futura Bk BT"/>
          <w:b/>
          <w:i/>
          <w:color w:val="FF0000"/>
          <w:szCs w:val="22"/>
        </w:rPr>
        <w:t>Specifier Note</w:t>
      </w:r>
      <w:r w:rsidRPr="007C65A7">
        <w:rPr>
          <w:rFonts w:ascii="Futura Bk BT" w:hAnsi="Futura Bk BT"/>
          <w:i/>
          <w:color w:val="FF0000"/>
          <w:szCs w:val="22"/>
        </w:rPr>
        <w:t xml:space="preserve">: Warranty period for residential applications are 25 years; commercial applications are 10 years.  Residential applications are defined by the manufacturer as </w:t>
      </w:r>
      <w:r>
        <w:rPr>
          <w:rFonts w:ascii="Futura Bk BT" w:hAnsi="Futura Bk BT"/>
          <w:i/>
          <w:color w:val="FF0000"/>
          <w:szCs w:val="22"/>
        </w:rPr>
        <w:t>i</w:t>
      </w:r>
      <w:r w:rsidRPr="007C65A7">
        <w:rPr>
          <w:rFonts w:ascii="Futura Bk BT" w:hAnsi="Futura Bk BT"/>
          <w:i/>
          <w:color w:val="FF0000"/>
          <w:szCs w:val="22"/>
        </w:rPr>
        <w:t>ndividual residences, commercial applications are defined as any application other than on an individual residence.)</w:t>
      </w:r>
    </w:p>
    <w:p w:rsidR="00DA17BA" w:rsidRPr="007C65A7" w:rsidRDefault="00DA17BA" w:rsidP="00237625">
      <w:pPr>
        <w:pStyle w:val="PR2"/>
        <w:outlineLvl w:val="9"/>
        <w:rPr>
          <w:rFonts w:ascii="Futura Bk BT" w:hAnsi="Futura Bk BT"/>
          <w:szCs w:val="22"/>
        </w:rPr>
      </w:pPr>
      <w:r w:rsidRPr="007C65A7">
        <w:rPr>
          <w:rFonts w:ascii="Futura Bk BT" w:hAnsi="Futura Bk BT"/>
          <w:szCs w:val="22"/>
        </w:rPr>
        <w:t xml:space="preserve">Warranty Period:  </w:t>
      </w:r>
      <w:r w:rsidRPr="007C65A7">
        <w:rPr>
          <w:rFonts w:ascii="Futura Bk BT" w:hAnsi="Futura Bk BT"/>
          <w:color w:val="FF0000"/>
          <w:szCs w:val="22"/>
        </w:rPr>
        <w:t>[25] [10]</w:t>
      </w:r>
      <w:r w:rsidRPr="007C65A7">
        <w:rPr>
          <w:rFonts w:ascii="Futura Bk BT" w:hAnsi="Futura Bk BT"/>
          <w:szCs w:val="22"/>
        </w:rPr>
        <w:t xml:space="preserve"> years.</w:t>
      </w:r>
    </w:p>
    <w:p w:rsidR="00DA17BA" w:rsidRPr="007C65A7" w:rsidRDefault="00DA17BA" w:rsidP="009223BE">
      <w:pPr>
        <w:pStyle w:val="PRT"/>
        <w:tabs>
          <w:tab w:val="left" w:pos="2340"/>
        </w:tabs>
        <w:jc w:val="left"/>
        <w:outlineLvl w:val="9"/>
        <w:rPr>
          <w:rFonts w:ascii="Futura Bk BT" w:hAnsi="Futura Bk BT"/>
          <w:szCs w:val="22"/>
        </w:rPr>
      </w:pPr>
      <w:r w:rsidRPr="007C65A7">
        <w:rPr>
          <w:rFonts w:ascii="Futura Bk BT" w:hAnsi="Futura Bk BT"/>
          <w:szCs w:val="22"/>
        </w:rPr>
        <w:t>PRODUCTS</w:t>
      </w:r>
    </w:p>
    <w:p w:rsidR="00DA17BA" w:rsidRPr="007C65A7" w:rsidRDefault="00DA17BA" w:rsidP="001672C1">
      <w:pPr>
        <w:pStyle w:val="ART"/>
        <w:tabs>
          <w:tab w:val="left" w:pos="2340"/>
        </w:tabs>
        <w:jc w:val="left"/>
        <w:rPr>
          <w:rFonts w:ascii="Futura Bk BT" w:hAnsi="Futura Bk BT"/>
          <w:szCs w:val="22"/>
        </w:rPr>
      </w:pPr>
      <w:r w:rsidRPr="007C65A7">
        <w:rPr>
          <w:rFonts w:ascii="Futura Bk BT" w:hAnsi="Futura Bk BT"/>
          <w:szCs w:val="22"/>
        </w:rPr>
        <w:t>MANUFACTURER</w:t>
      </w:r>
    </w:p>
    <w:p w:rsidR="00DA17BA" w:rsidRPr="007C65A7" w:rsidRDefault="00DA17BA" w:rsidP="00530ED6">
      <w:pPr>
        <w:pStyle w:val="PR1"/>
        <w:rPr>
          <w:rFonts w:ascii="Futura Bk BT" w:hAnsi="Futura Bk BT"/>
          <w:szCs w:val="22"/>
        </w:rPr>
      </w:pPr>
      <w:r w:rsidRPr="007C65A7">
        <w:rPr>
          <w:rFonts w:ascii="Futura Bk BT" w:hAnsi="Futura Bk BT"/>
          <w:szCs w:val="22"/>
        </w:rPr>
        <w:t xml:space="preserve">Trex® Company, Inc.; (800-289-8739) (www.trex.com); </w:t>
      </w:r>
      <w:smartTag w:uri="urn:schemas-microsoft-com:office:smarttags" w:element="address">
        <w:smartTag w:uri="urn:schemas-microsoft-com:office:smarttags" w:element="Street">
          <w:r w:rsidRPr="007C65A7">
            <w:rPr>
              <w:rFonts w:ascii="Futura Bk BT" w:hAnsi="Futura Bk BT"/>
              <w:szCs w:val="22"/>
            </w:rPr>
            <w:t>160 Exeter Drive</w:t>
          </w:r>
        </w:smartTag>
      </w:smartTag>
      <w:r w:rsidRPr="007C65A7">
        <w:rPr>
          <w:rFonts w:ascii="Futura Bk BT" w:hAnsi="Futura Bk BT"/>
          <w:szCs w:val="22"/>
        </w:rPr>
        <w:t xml:space="preserve">; </w:t>
      </w:r>
      <w:smartTag w:uri="urn:schemas-microsoft-com:office:smarttags" w:element="place">
        <w:smartTag w:uri="urn:schemas-microsoft-com:office:smarttags" w:element="City">
          <w:r w:rsidRPr="007C65A7">
            <w:rPr>
              <w:rFonts w:ascii="Futura Bk BT" w:hAnsi="Futura Bk BT"/>
              <w:szCs w:val="22"/>
            </w:rPr>
            <w:t>Winchester</w:t>
          </w:r>
        </w:smartTag>
        <w:r w:rsidRPr="007C65A7">
          <w:rPr>
            <w:rFonts w:ascii="Futura Bk BT" w:hAnsi="Futura Bk BT"/>
            <w:szCs w:val="22"/>
          </w:rPr>
          <w:t xml:space="preserve">, </w:t>
        </w:r>
        <w:smartTag w:uri="urn:schemas-microsoft-com:office:smarttags" w:element="State">
          <w:r w:rsidRPr="007C65A7">
            <w:rPr>
              <w:rFonts w:ascii="Futura Bk BT" w:hAnsi="Futura Bk BT"/>
              <w:szCs w:val="22"/>
            </w:rPr>
            <w:t>Virginia</w:t>
          </w:r>
        </w:smartTag>
        <w:r w:rsidRPr="007C65A7">
          <w:rPr>
            <w:rFonts w:ascii="Futura Bk BT" w:hAnsi="Futura Bk BT"/>
            <w:szCs w:val="22"/>
          </w:rPr>
          <w:t xml:space="preserve">  </w:t>
        </w:r>
        <w:smartTag w:uri="urn:schemas-microsoft-com:office:smarttags" w:element="PostalCode">
          <w:r w:rsidRPr="007C65A7">
            <w:rPr>
              <w:rFonts w:ascii="Futura Bk BT" w:hAnsi="Futura Bk BT"/>
              <w:szCs w:val="22"/>
            </w:rPr>
            <w:t>22603</w:t>
          </w:r>
        </w:smartTag>
      </w:smartTag>
      <w:r w:rsidRPr="007C65A7">
        <w:rPr>
          <w:rFonts w:ascii="Futura Bk BT" w:hAnsi="Futura Bk BT"/>
          <w:szCs w:val="22"/>
        </w:rPr>
        <w:t>.</w:t>
      </w:r>
    </w:p>
    <w:p w:rsidR="00DA17BA" w:rsidRPr="007C65A7" w:rsidRDefault="00DA17BA" w:rsidP="00C52BCF">
      <w:pPr>
        <w:pStyle w:val="PR1"/>
        <w:keepNext/>
        <w:numPr>
          <w:ilvl w:val="0"/>
          <w:numId w:val="0"/>
        </w:numPr>
        <w:tabs>
          <w:tab w:val="clear" w:pos="864"/>
          <w:tab w:val="left" w:pos="0"/>
        </w:tabs>
        <w:jc w:val="left"/>
        <w:rPr>
          <w:rFonts w:ascii="Futura Bk BT" w:hAnsi="Futura Bk BT"/>
          <w:color w:val="FF0000"/>
          <w:szCs w:val="22"/>
        </w:rPr>
      </w:pPr>
      <w:r w:rsidRPr="007C65A7">
        <w:rPr>
          <w:rFonts w:ascii="Futura Bk BT" w:hAnsi="Futura Bk BT"/>
          <w:i/>
          <w:color w:val="FF0000"/>
          <w:szCs w:val="22"/>
        </w:rPr>
        <w:t>(</w:t>
      </w:r>
      <w:r w:rsidRPr="007C65A7">
        <w:rPr>
          <w:rFonts w:ascii="Futura Bk BT" w:hAnsi="Futura Bk BT"/>
          <w:b/>
          <w:i/>
          <w:color w:val="FF0000"/>
          <w:szCs w:val="22"/>
        </w:rPr>
        <w:t>Specifier Note</w:t>
      </w:r>
      <w:r w:rsidRPr="007C65A7">
        <w:rPr>
          <w:rFonts w:ascii="Futura Bk BT" w:hAnsi="Futura Bk BT"/>
          <w:i/>
          <w:color w:val="FF0000"/>
          <w:szCs w:val="22"/>
        </w:rPr>
        <w:t>: DELETE or COORDINATE Substitution</w:t>
      </w:r>
      <w:r>
        <w:rPr>
          <w:rFonts w:ascii="Futura Bk BT" w:hAnsi="Futura Bk BT"/>
          <w:i/>
          <w:color w:val="FF0000"/>
          <w:szCs w:val="22"/>
        </w:rPr>
        <w:t xml:space="preserve">s </w:t>
      </w:r>
      <w:r w:rsidRPr="007C65A7">
        <w:rPr>
          <w:rFonts w:ascii="Futura Bk BT" w:hAnsi="Futura Bk BT"/>
          <w:i/>
          <w:color w:val="FF0000"/>
          <w:szCs w:val="22"/>
        </w:rPr>
        <w:t>paragraph if substitutions, are addressed in Division 01, Section 01 25 00 – Substitution Procedures.)</w:t>
      </w:r>
    </w:p>
    <w:p w:rsidR="00DA17BA" w:rsidRPr="007C65A7" w:rsidRDefault="00DA17BA" w:rsidP="00C52BCF">
      <w:pPr>
        <w:pStyle w:val="PR1"/>
        <w:keepNext/>
        <w:rPr>
          <w:rFonts w:ascii="Futura Bk BT" w:hAnsi="Futura Bk BT"/>
          <w:szCs w:val="22"/>
        </w:rPr>
      </w:pPr>
      <w:r w:rsidRPr="007C65A7">
        <w:rPr>
          <w:rFonts w:ascii="Futura Bk BT" w:hAnsi="Futura Bk BT"/>
          <w:szCs w:val="22"/>
        </w:rPr>
        <w:t xml:space="preserve">Substitutions: </w:t>
      </w:r>
    </w:p>
    <w:p w:rsidR="00DA17BA" w:rsidRPr="007C65A7" w:rsidRDefault="00DA17BA" w:rsidP="00716AD0">
      <w:pPr>
        <w:pStyle w:val="PR2"/>
        <w:tabs>
          <w:tab w:val="left" w:pos="2340"/>
        </w:tabs>
        <w:spacing w:before="240"/>
        <w:jc w:val="left"/>
        <w:outlineLvl w:val="9"/>
        <w:rPr>
          <w:rFonts w:ascii="Futura Bk BT" w:hAnsi="Futura Bk BT"/>
          <w:color w:val="FF0000"/>
          <w:szCs w:val="22"/>
        </w:rPr>
      </w:pPr>
      <w:r w:rsidRPr="007C65A7">
        <w:rPr>
          <w:rFonts w:ascii="Futura Bk BT" w:hAnsi="Futura Bk BT"/>
          <w:color w:val="FF0000"/>
          <w:szCs w:val="22"/>
        </w:rPr>
        <w:t>[Not Permitted.]</w:t>
      </w:r>
    </w:p>
    <w:p w:rsidR="00DA17BA" w:rsidRPr="007C65A7" w:rsidRDefault="00DA17BA" w:rsidP="00716AD0">
      <w:pPr>
        <w:pStyle w:val="PR2"/>
        <w:numPr>
          <w:ilvl w:val="0"/>
          <w:numId w:val="0"/>
        </w:numPr>
        <w:tabs>
          <w:tab w:val="left" w:pos="2340"/>
        </w:tabs>
        <w:jc w:val="left"/>
        <w:outlineLvl w:val="9"/>
        <w:rPr>
          <w:rFonts w:ascii="Futura Bk BT" w:hAnsi="Futura Bk BT"/>
          <w:i/>
          <w:color w:val="FF0000"/>
          <w:szCs w:val="22"/>
        </w:rPr>
      </w:pPr>
      <w:r w:rsidRPr="007C65A7">
        <w:rPr>
          <w:rFonts w:ascii="Futura Bk BT" w:hAnsi="Futura Bk BT"/>
          <w:i/>
          <w:color w:val="FF0000"/>
          <w:szCs w:val="22"/>
        </w:rPr>
        <w:t>[</w:t>
      </w:r>
      <w:r w:rsidRPr="007C65A7">
        <w:rPr>
          <w:rFonts w:ascii="Futura Bk BT" w:hAnsi="Futura Bk BT"/>
          <w:b/>
          <w:i/>
          <w:color w:val="FF0000"/>
          <w:szCs w:val="22"/>
        </w:rPr>
        <w:t>OR</w:t>
      </w:r>
      <w:r w:rsidRPr="007C65A7">
        <w:rPr>
          <w:rFonts w:ascii="Futura Bk BT" w:hAnsi="Futura Bk BT"/>
          <w:i/>
          <w:color w:val="FF0000"/>
          <w:szCs w:val="22"/>
        </w:rPr>
        <w:t>]</w:t>
      </w:r>
    </w:p>
    <w:p w:rsidR="00DA17BA" w:rsidRPr="007C65A7" w:rsidRDefault="00DA17BA" w:rsidP="00716AD0">
      <w:pPr>
        <w:pStyle w:val="PR2"/>
        <w:tabs>
          <w:tab w:val="left" w:pos="2340"/>
        </w:tabs>
        <w:jc w:val="left"/>
        <w:outlineLvl w:val="9"/>
        <w:rPr>
          <w:rFonts w:ascii="Futura Bk BT" w:hAnsi="Futura Bk BT"/>
          <w:color w:val="FF0000"/>
          <w:szCs w:val="22"/>
        </w:rPr>
      </w:pPr>
      <w:r w:rsidRPr="007C65A7">
        <w:rPr>
          <w:rFonts w:ascii="Futura Bk BT" w:hAnsi="Futura Bk BT"/>
          <w:color w:val="FF0000"/>
          <w:szCs w:val="22"/>
        </w:rPr>
        <w:t>[Requests for substitutions will be considered in accordance with provisions of [Section 01 60 00 – Product Requirements] [insert section number and title].]</w:t>
      </w:r>
    </w:p>
    <w:p w:rsidR="00DA17BA" w:rsidRPr="007C65A7" w:rsidRDefault="00DA17BA" w:rsidP="001672C1">
      <w:pPr>
        <w:pStyle w:val="ART"/>
        <w:jc w:val="left"/>
        <w:rPr>
          <w:rFonts w:ascii="Futura Bk BT" w:hAnsi="Futura Bk BT"/>
          <w:szCs w:val="22"/>
        </w:rPr>
      </w:pPr>
      <w:r w:rsidRPr="007C65A7">
        <w:rPr>
          <w:rFonts w:ascii="Futura Bk BT" w:hAnsi="Futura Bk BT"/>
          <w:szCs w:val="22"/>
        </w:rPr>
        <w:t>COLD-FORMED STEEL DECK FRAMING</w:t>
      </w:r>
    </w:p>
    <w:p w:rsidR="00DA17BA" w:rsidRDefault="00DA17BA">
      <w:pPr>
        <w:pStyle w:val="PR1"/>
        <w:numPr>
          <w:ilvl w:val="0"/>
          <w:numId w:val="0"/>
        </w:numPr>
        <w:tabs>
          <w:tab w:val="left" w:pos="2340"/>
        </w:tabs>
        <w:jc w:val="left"/>
        <w:rPr>
          <w:rFonts w:ascii="Futura Bk BT" w:hAnsi="Futura Bk BT"/>
          <w:szCs w:val="22"/>
        </w:rPr>
      </w:pPr>
      <w:r w:rsidRPr="007C65A7">
        <w:rPr>
          <w:rFonts w:ascii="Futura Bk BT" w:hAnsi="Futura Bk BT"/>
          <w:i/>
          <w:color w:val="FF0000"/>
          <w:szCs w:val="22"/>
        </w:rPr>
        <w:t>(</w:t>
      </w:r>
      <w:r w:rsidRPr="007C65A7">
        <w:rPr>
          <w:rFonts w:ascii="Futura Bk BT" w:hAnsi="Futura Bk BT"/>
          <w:b/>
          <w:i/>
          <w:color w:val="FF0000"/>
          <w:szCs w:val="22"/>
        </w:rPr>
        <w:t>Specifier Note</w:t>
      </w:r>
      <w:r w:rsidRPr="007C65A7">
        <w:rPr>
          <w:rFonts w:ascii="Futura Bk BT" w:hAnsi="Futura Bk BT"/>
          <w:i/>
          <w:color w:val="FF0000"/>
          <w:szCs w:val="22"/>
        </w:rPr>
        <w:t xml:space="preserve">: </w:t>
      </w:r>
      <w:r>
        <w:rPr>
          <w:rFonts w:ascii="Futura Bk BT" w:hAnsi="Futura Bk BT"/>
          <w:i/>
          <w:color w:val="FF0000"/>
          <w:szCs w:val="22"/>
        </w:rPr>
        <w:t>Recycled content of deck framing material could contribute to LEED Credit MR 4 depending on the extent of the deck framing.  Delete Recycle paragraph if not pursuing LEED Credit MR 4.)</w:t>
      </w:r>
    </w:p>
    <w:p w:rsidR="00DA17BA" w:rsidRPr="007C65A7" w:rsidRDefault="00DA17BA" w:rsidP="00F52A91">
      <w:pPr>
        <w:pStyle w:val="PR1"/>
        <w:tabs>
          <w:tab w:val="left" w:pos="2340"/>
        </w:tabs>
        <w:jc w:val="left"/>
        <w:rPr>
          <w:rFonts w:ascii="Futura Bk BT" w:hAnsi="Futura Bk BT"/>
          <w:szCs w:val="22"/>
        </w:rPr>
      </w:pPr>
      <w:r w:rsidRPr="007C65A7">
        <w:rPr>
          <w:rFonts w:ascii="Futura Bk BT" w:hAnsi="Futura Bk BT"/>
          <w:szCs w:val="22"/>
        </w:rPr>
        <w:t>Recycled content of deck framing material</w:t>
      </w:r>
      <w:r>
        <w:rPr>
          <w:rFonts w:ascii="Futura Bk BT" w:hAnsi="Futura Bk BT"/>
          <w:szCs w:val="22"/>
        </w:rPr>
        <w:t xml:space="preserve"> shall have a minimum p</w:t>
      </w:r>
      <w:r w:rsidRPr="007C65A7">
        <w:rPr>
          <w:rFonts w:ascii="Futura Bk BT" w:hAnsi="Futura Bk BT"/>
          <w:szCs w:val="22"/>
        </w:rPr>
        <w:t>ostconsumer and preconsumer recycled content of 25 percent.</w:t>
      </w:r>
    </w:p>
    <w:p w:rsidR="00DA17BA" w:rsidRDefault="00DA17BA">
      <w:pPr>
        <w:pStyle w:val="PR1"/>
        <w:keepNext/>
        <w:tabs>
          <w:tab w:val="left" w:pos="2340"/>
        </w:tabs>
        <w:jc w:val="left"/>
        <w:rPr>
          <w:rFonts w:ascii="Futura Bk BT" w:hAnsi="Futura Bk BT"/>
          <w:szCs w:val="22"/>
        </w:rPr>
      </w:pPr>
      <w:r w:rsidRPr="007C65A7">
        <w:rPr>
          <w:rFonts w:ascii="Futura Bk BT" w:hAnsi="Futura Bk BT"/>
          <w:szCs w:val="22"/>
        </w:rPr>
        <w:t>Steel Sheet:  ASTM A1003; structural grade, hot-dipped galvanized coating G60 meeting requirements for corrosion protection.</w:t>
      </w:r>
    </w:p>
    <w:p w:rsidR="00DA17BA" w:rsidRDefault="00DA17BA">
      <w:pPr>
        <w:pStyle w:val="PR2"/>
        <w:keepNext/>
        <w:spacing w:before="240"/>
        <w:jc w:val="left"/>
        <w:outlineLvl w:val="9"/>
        <w:rPr>
          <w:rFonts w:ascii="Futura Bk BT" w:hAnsi="Futura Bk BT"/>
          <w:szCs w:val="22"/>
        </w:rPr>
      </w:pPr>
      <w:r w:rsidRPr="007C65A7">
        <w:rPr>
          <w:rFonts w:ascii="Futura Bk BT" w:hAnsi="Futura Bk BT"/>
          <w:szCs w:val="22"/>
        </w:rPr>
        <w:t xml:space="preserve">1-5/8 inch wide deck joist:  </w:t>
      </w:r>
    </w:p>
    <w:p w:rsidR="00DA17BA" w:rsidRPr="007C65A7" w:rsidRDefault="00DA17BA" w:rsidP="009A2543">
      <w:pPr>
        <w:pStyle w:val="PR3"/>
        <w:spacing w:before="240"/>
        <w:rPr>
          <w:rFonts w:ascii="Futura Bk BT" w:hAnsi="Futura Bk BT"/>
          <w:szCs w:val="22"/>
        </w:rPr>
      </w:pPr>
      <w:r w:rsidRPr="007C65A7">
        <w:rPr>
          <w:rFonts w:ascii="Futura Bk BT" w:hAnsi="Futura Bk BT"/>
          <w:szCs w:val="22"/>
        </w:rPr>
        <w:t>Grade: 33; Class 1.</w:t>
      </w:r>
    </w:p>
    <w:p w:rsidR="00DA17BA" w:rsidRPr="007C65A7" w:rsidRDefault="00DA17BA" w:rsidP="00286BD4">
      <w:pPr>
        <w:pStyle w:val="PR3"/>
        <w:rPr>
          <w:rFonts w:ascii="Futura Bk BT" w:hAnsi="Futura Bk BT"/>
          <w:szCs w:val="22"/>
        </w:rPr>
      </w:pPr>
      <w:r w:rsidRPr="007C65A7">
        <w:rPr>
          <w:rFonts w:ascii="Futura Bk BT" w:hAnsi="Futura Bk BT"/>
          <w:szCs w:val="22"/>
        </w:rPr>
        <w:t>Thickness: 0.0451 inch (18 gauge).</w:t>
      </w:r>
    </w:p>
    <w:p w:rsidR="00DA17BA" w:rsidRPr="007C65A7" w:rsidRDefault="00DA17BA" w:rsidP="00286BD4">
      <w:pPr>
        <w:pStyle w:val="PR3"/>
        <w:rPr>
          <w:rFonts w:ascii="Futura Bk BT" w:hAnsi="Futura Bk BT"/>
          <w:szCs w:val="22"/>
        </w:rPr>
      </w:pPr>
      <w:r w:rsidRPr="007C65A7">
        <w:rPr>
          <w:rFonts w:ascii="Futura Bk BT" w:hAnsi="Futura Bk BT"/>
          <w:szCs w:val="22"/>
        </w:rPr>
        <w:t>Height:  8 inches.</w:t>
      </w:r>
    </w:p>
    <w:p w:rsidR="00DA17BA" w:rsidRPr="007C65A7" w:rsidRDefault="00DA17BA" w:rsidP="009223BE">
      <w:pPr>
        <w:pStyle w:val="PR2"/>
        <w:keepNext/>
        <w:spacing w:before="240"/>
        <w:jc w:val="left"/>
        <w:outlineLvl w:val="9"/>
        <w:rPr>
          <w:rFonts w:ascii="Futura Bk BT" w:hAnsi="Futura Bk BT"/>
          <w:szCs w:val="22"/>
        </w:rPr>
      </w:pPr>
      <w:r w:rsidRPr="007C65A7">
        <w:rPr>
          <w:rFonts w:ascii="Futura Bk BT" w:hAnsi="Futura Bk BT"/>
          <w:szCs w:val="22"/>
        </w:rPr>
        <w:t xml:space="preserve">2 inch wide deck joist:  </w:t>
      </w:r>
    </w:p>
    <w:p w:rsidR="00DA17BA" w:rsidRPr="007C65A7" w:rsidRDefault="00DA17BA" w:rsidP="009223BE">
      <w:pPr>
        <w:pStyle w:val="PR3"/>
        <w:keepNext/>
        <w:spacing w:before="240"/>
        <w:rPr>
          <w:rFonts w:ascii="Futura Bk BT" w:hAnsi="Futura Bk BT"/>
          <w:szCs w:val="22"/>
        </w:rPr>
      </w:pPr>
      <w:r w:rsidRPr="007C65A7">
        <w:rPr>
          <w:rFonts w:ascii="Futura Bk BT" w:hAnsi="Futura Bk BT"/>
          <w:szCs w:val="22"/>
        </w:rPr>
        <w:t>Grade 50, Class 3.</w:t>
      </w:r>
    </w:p>
    <w:p w:rsidR="00DA17BA" w:rsidRPr="007C65A7" w:rsidRDefault="00DA17BA" w:rsidP="00286BD4">
      <w:pPr>
        <w:pStyle w:val="PR3"/>
        <w:rPr>
          <w:rFonts w:ascii="Futura Bk BT" w:hAnsi="Futura Bk BT"/>
          <w:szCs w:val="22"/>
        </w:rPr>
      </w:pPr>
      <w:r w:rsidRPr="007C65A7">
        <w:rPr>
          <w:rFonts w:ascii="Futura Bk BT" w:hAnsi="Futura Bk BT"/>
          <w:szCs w:val="22"/>
        </w:rPr>
        <w:t>Thickness: 0.0713 inch (14 gauge).</w:t>
      </w:r>
    </w:p>
    <w:p w:rsidR="00DA17BA" w:rsidRPr="007C65A7" w:rsidRDefault="00DA17BA" w:rsidP="00286BD4">
      <w:pPr>
        <w:pStyle w:val="PR3"/>
        <w:rPr>
          <w:rFonts w:ascii="Futura Bk BT" w:hAnsi="Futura Bk BT"/>
          <w:szCs w:val="22"/>
        </w:rPr>
      </w:pPr>
      <w:r w:rsidRPr="007C65A7">
        <w:rPr>
          <w:rFonts w:ascii="Futura Bk BT" w:hAnsi="Futura Bk BT"/>
          <w:szCs w:val="22"/>
        </w:rPr>
        <w:t>Height:  8 inches.</w:t>
      </w:r>
    </w:p>
    <w:p w:rsidR="00DA17BA" w:rsidRPr="007C65A7" w:rsidRDefault="00DA17BA" w:rsidP="009A2543">
      <w:pPr>
        <w:pStyle w:val="PR2"/>
        <w:spacing w:before="240"/>
        <w:jc w:val="left"/>
        <w:outlineLvl w:val="9"/>
        <w:rPr>
          <w:rFonts w:ascii="Futura Bk BT" w:hAnsi="Futura Bk BT"/>
          <w:szCs w:val="22"/>
        </w:rPr>
      </w:pPr>
      <w:r w:rsidRPr="007C65A7">
        <w:rPr>
          <w:rFonts w:ascii="Futura Bk BT" w:hAnsi="Futura Bk BT"/>
          <w:szCs w:val="22"/>
        </w:rPr>
        <w:t>Track or ledger:  Grade 50, Class 3.</w:t>
      </w:r>
    </w:p>
    <w:p w:rsidR="00DA17BA" w:rsidRPr="007C65A7" w:rsidRDefault="00DA17BA" w:rsidP="009A2543">
      <w:pPr>
        <w:pStyle w:val="PR3"/>
        <w:spacing w:before="240"/>
        <w:rPr>
          <w:rFonts w:ascii="Futura Bk BT" w:hAnsi="Futura Bk BT"/>
          <w:szCs w:val="22"/>
        </w:rPr>
      </w:pPr>
      <w:r w:rsidRPr="007C65A7">
        <w:rPr>
          <w:rFonts w:ascii="Futura Bk BT" w:hAnsi="Futura Bk BT"/>
          <w:szCs w:val="22"/>
        </w:rPr>
        <w:t>Grade 50, Class 3.</w:t>
      </w:r>
    </w:p>
    <w:p w:rsidR="00DA17BA" w:rsidRPr="007C65A7" w:rsidRDefault="00DA17BA" w:rsidP="00286BD4">
      <w:pPr>
        <w:pStyle w:val="PR3"/>
        <w:rPr>
          <w:rFonts w:ascii="Futura Bk BT" w:hAnsi="Futura Bk BT"/>
          <w:szCs w:val="22"/>
        </w:rPr>
      </w:pPr>
      <w:r w:rsidRPr="007C65A7">
        <w:rPr>
          <w:rFonts w:ascii="Futura Bk BT" w:hAnsi="Futura Bk BT"/>
          <w:szCs w:val="22"/>
        </w:rPr>
        <w:t>Thickness: 0.0713 inch (14 gauge).</w:t>
      </w:r>
    </w:p>
    <w:p w:rsidR="00DA17BA" w:rsidRPr="007C65A7" w:rsidRDefault="00DA17BA" w:rsidP="00286BD4">
      <w:pPr>
        <w:pStyle w:val="PR3"/>
        <w:rPr>
          <w:rFonts w:ascii="Futura Bk BT" w:hAnsi="Futura Bk BT"/>
          <w:szCs w:val="22"/>
        </w:rPr>
      </w:pPr>
      <w:r w:rsidRPr="007C65A7">
        <w:rPr>
          <w:rFonts w:ascii="Futura Bk BT" w:hAnsi="Futura Bk BT"/>
          <w:szCs w:val="22"/>
        </w:rPr>
        <w:t>Height:  8-1/4 inches.</w:t>
      </w:r>
    </w:p>
    <w:p w:rsidR="00DA17BA" w:rsidRPr="007C65A7" w:rsidRDefault="00DA17BA" w:rsidP="009A2543">
      <w:pPr>
        <w:pStyle w:val="PR2"/>
        <w:spacing w:before="240"/>
        <w:jc w:val="left"/>
        <w:outlineLvl w:val="9"/>
        <w:rPr>
          <w:rFonts w:ascii="Futura Bk BT" w:hAnsi="Futura Bk BT"/>
          <w:szCs w:val="22"/>
        </w:rPr>
      </w:pPr>
      <w:r w:rsidRPr="007C65A7">
        <w:rPr>
          <w:rFonts w:ascii="Futura Bk BT" w:hAnsi="Futura Bk BT"/>
          <w:color w:val="FF0000"/>
          <w:szCs w:val="22"/>
        </w:rPr>
        <w:t>[Single] [and] [Double]</w:t>
      </w:r>
      <w:r w:rsidRPr="007C65A7">
        <w:rPr>
          <w:rFonts w:ascii="Futura Bk BT" w:hAnsi="Futura Bk BT"/>
          <w:szCs w:val="22"/>
        </w:rPr>
        <w:t xml:space="preserve"> Box beams:  Grade 50, Class 3.</w:t>
      </w:r>
    </w:p>
    <w:p w:rsidR="00DA17BA" w:rsidRPr="007C65A7" w:rsidRDefault="00DA17BA" w:rsidP="009A2543">
      <w:pPr>
        <w:pStyle w:val="PR3"/>
        <w:spacing w:before="240"/>
        <w:rPr>
          <w:rFonts w:ascii="Futura Bk BT" w:hAnsi="Futura Bk BT"/>
          <w:szCs w:val="22"/>
        </w:rPr>
      </w:pPr>
      <w:r w:rsidRPr="007C65A7">
        <w:rPr>
          <w:rFonts w:ascii="Futura Bk BT" w:hAnsi="Futura Bk BT"/>
          <w:szCs w:val="22"/>
        </w:rPr>
        <w:t>Grade 50, Class 3.</w:t>
      </w:r>
    </w:p>
    <w:p w:rsidR="00DA17BA" w:rsidRPr="007C65A7" w:rsidRDefault="00DA17BA" w:rsidP="00286BD4">
      <w:pPr>
        <w:pStyle w:val="PR3"/>
        <w:rPr>
          <w:rFonts w:ascii="Futura Bk BT" w:hAnsi="Futura Bk BT"/>
          <w:szCs w:val="22"/>
        </w:rPr>
      </w:pPr>
      <w:r w:rsidRPr="007C65A7">
        <w:rPr>
          <w:rFonts w:ascii="Futura Bk BT" w:hAnsi="Futura Bk BT"/>
          <w:szCs w:val="22"/>
        </w:rPr>
        <w:t>Thickness: 0.0713 inch (14 gauge).</w:t>
      </w:r>
    </w:p>
    <w:p w:rsidR="00DA17BA" w:rsidRPr="007C65A7" w:rsidRDefault="00DA17BA" w:rsidP="00286BD4">
      <w:pPr>
        <w:pStyle w:val="PR3"/>
        <w:rPr>
          <w:rFonts w:ascii="Futura Bk BT" w:hAnsi="Futura Bk BT"/>
          <w:szCs w:val="22"/>
        </w:rPr>
      </w:pPr>
      <w:r w:rsidRPr="007C65A7">
        <w:rPr>
          <w:rFonts w:ascii="Futura Bk BT" w:hAnsi="Futura Bk BT"/>
          <w:szCs w:val="22"/>
        </w:rPr>
        <w:t>Height:  8-3/4 inches.</w:t>
      </w:r>
    </w:p>
    <w:p w:rsidR="00DA17BA" w:rsidRPr="007C65A7" w:rsidRDefault="00DA17BA" w:rsidP="00253073">
      <w:pPr>
        <w:pStyle w:val="PR1"/>
        <w:tabs>
          <w:tab w:val="left" w:pos="2340"/>
        </w:tabs>
        <w:jc w:val="left"/>
        <w:rPr>
          <w:rFonts w:ascii="Futura Bk BT" w:hAnsi="Futura Bk BT"/>
          <w:szCs w:val="22"/>
        </w:rPr>
      </w:pPr>
      <w:r w:rsidRPr="007C65A7">
        <w:rPr>
          <w:rFonts w:ascii="Futura Bk BT" w:hAnsi="Futura Bk BT"/>
          <w:szCs w:val="22"/>
        </w:rPr>
        <w:t>Finish:  Baked polyester/ceramic blend coating.</w:t>
      </w:r>
    </w:p>
    <w:p w:rsidR="00DA17BA" w:rsidRPr="007C65A7" w:rsidRDefault="00DA17BA" w:rsidP="00BF1942">
      <w:pPr>
        <w:pStyle w:val="ART"/>
        <w:jc w:val="left"/>
        <w:rPr>
          <w:rFonts w:ascii="Futura Bk BT" w:hAnsi="Futura Bk BT"/>
          <w:szCs w:val="22"/>
        </w:rPr>
      </w:pPr>
      <w:r w:rsidRPr="007C65A7">
        <w:rPr>
          <w:rFonts w:ascii="Futura Bk BT" w:hAnsi="Futura Bk BT"/>
          <w:szCs w:val="22"/>
        </w:rPr>
        <w:t>ACCESSORIES</w:t>
      </w:r>
    </w:p>
    <w:p w:rsidR="00DA17BA" w:rsidRPr="007C65A7" w:rsidRDefault="00DA17BA" w:rsidP="00BF1942">
      <w:pPr>
        <w:pStyle w:val="PR1"/>
        <w:tabs>
          <w:tab w:val="left" w:pos="2340"/>
        </w:tabs>
        <w:jc w:val="left"/>
        <w:rPr>
          <w:rFonts w:ascii="Futura Bk BT" w:hAnsi="Futura Bk BT"/>
          <w:szCs w:val="22"/>
        </w:rPr>
      </w:pPr>
      <w:r w:rsidRPr="007C65A7">
        <w:rPr>
          <w:rFonts w:ascii="Futura Bk BT" w:hAnsi="Futura Bk BT"/>
          <w:szCs w:val="22"/>
        </w:rPr>
        <w:t>Brackets:  Galvanized steel, type as recommended by manufacturer.</w:t>
      </w:r>
    </w:p>
    <w:p w:rsidR="00DA17BA" w:rsidRPr="007C65A7" w:rsidRDefault="00DA17BA" w:rsidP="00BF1942">
      <w:pPr>
        <w:pStyle w:val="PR1"/>
        <w:tabs>
          <w:tab w:val="left" w:pos="2340"/>
        </w:tabs>
        <w:jc w:val="left"/>
        <w:rPr>
          <w:rFonts w:ascii="Futura Bk BT" w:hAnsi="Futura Bk BT"/>
          <w:szCs w:val="22"/>
        </w:rPr>
      </w:pPr>
      <w:r w:rsidRPr="007C65A7">
        <w:rPr>
          <w:rFonts w:ascii="Futura Bk BT" w:hAnsi="Futura Bk BT"/>
          <w:szCs w:val="22"/>
        </w:rPr>
        <w:t>Bolts, nuts, and screws:  Galvanized steel, type as recommended by manufacturer.</w:t>
      </w:r>
    </w:p>
    <w:p w:rsidR="00DA17BA" w:rsidRPr="007C65A7" w:rsidRDefault="00DA17BA" w:rsidP="007A25DD">
      <w:pPr>
        <w:pStyle w:val="PR1"/>
        <w:numPr>
          <w:ilvl w:val="0"/>
          <w:numId w:val="0"/>
        </w:numPr>
        <w:tabs>
          <w:tab w:val="left" w:pos="2340"/>
        </w:tabs>
        <w:jc w:val="left"/>
        <w:rPr>
          <w:rFonts w:ascii="Futura Bk BT" w:hAnsi="Futura Bk BT"/>
          <w:szCs w:val="22"/>
        </w:rPr>
      </w:pPr>
      <w:r w:rsidRPr="007C65A7">
        <w:rPr>
          <w:rFonts w:ascii="Futura Bk BT" w:hAnsi="Futura Bk BT"/>
          <w:i/>
          <w:color w:val="FF0000"/>
          <w:szCs w:val="22"/>
        </w:rPr>
        <w:t>(</w:t>
      </w:r>
      <w:r w:rsidRPr="007C65A7">
        <w:rPr>
          <w:rFonts w:ascii="Futura Bk BT" w:hAnsi="Futura Bk BT"/>
          <w:b/>
          <w:i/>
          <w:color w:val="FF0000"/>
          <w:szCs w:val="22"/>
        </w:rPr>
        <w:t>Specifier Note</w:t>
      </w:r>
      <w:r w:rsidRPr="007C65A7">
        <w:rPr>
          <w:rFonts w:ascii="Futura Bk BT" w:hAnsi="Futura Bk BT"/>
          <w:i/>
          <w:color w:val="FF0000"/>
          <w:szCs w:val="22"/>
        </w:rPr>
        <w:t>:  In locations where potential electric shock hazards</w:t>
      </w:r>
      <w:r>
        <w:rPr>
          <w:rFonts w:ascii="Futura Bk BT" w:hAnsi="Futura Bk BT"/>
          <w:i/>
          <w:color w:val="FF0000"/>
          <w:szCs w:val="22"/>
        </w:rPr>
        <w:t xml:space="preserve"> exist</w:t>
      </w:r>
      <w:r w:rsidRPr="007C65A7">
        <w:rPr>
          <w:rFonts w:ascii="Futura Bk BT" w:hAnsi="Futura Bk BT"/>
          <w:i/>
          <w:color w:val="FF0000"/>
          <w:szCs w:val="22"/>
        </w:rPr>
        <w:t>,</w:t>
      </w:r>
      <w:r>
        <w:rPr>
          <w:rFonts w:ascii="Futura Bk BT" w:hAnsi="Futura Bk BT"/>
          <w:i/>
          <w:color w:val="FF0000"/>
          <w:szCs w:val="22"/>
        </w:rPr>
        <w:t xml:space="preserve"> properly ground</w:t>
      </w:r>
      <w:r w:rsidRPr="007C65A7">
        <w:rPr>
          <w:rFonts w:ascii="Futura Bk BT" w:hAnsi="Futura Bk BT"/>
          <w:i/>
          <w:color w:val="FF0000"/>
          <w:szCs w:val="22"/>
        </w:rPr>
        <w:t xml:space="preserve"> metal deck framing.</w:t>
      </w:r>
      <w:r>
        <w:rPr>
          <w:rFonts w:ascii="Futura Bk BT" w:hAnsi="Futura Bk BT"/>
          <w:i/>
          <w:color w:val="FF0000"/>
          <w:szCs w:val="22"/>
        </w:rPr>
        <w:t>)</w:t>
      </w:r>
    </w:p>
    <w:p w:rsidR="00DA17BA" w:rsidRPr="007C65A7" w:rsidRDefault="00DA17BA" w:rsidP="00BF1942">
      <w:pPr>
        <w:pStyle w:val="PR1"/>
        <w:tabs>
          <w:tab w:val="left" w:pos="2340"/>
        </w:tabs>
        <w:jc w:val="left"/>
        <w:rPr>
          <w:rFonts w:ascii="Futura Bk BT" w:hAnsi="Futura Bk BT"/>
          <w:szCs w:val="22"/>
        </w:rPr>
      </w:pPr>
      <w:r w:rsidRPr="007C65A7">
        <w:rPr>
          <w:rFonts w:ascii="Futura Bk BT" w:hAnsi="Futura Bk BT"/>
          <w:szCs w:val="22"/>
        </w:rPr>
        <w:t xml:space="preserve">Grounding Rod:  </w:t>
      </w:r>
    </w:p>
    <w:p w:rsidR="00DA17BA" w:rsidRPr="007C65A7" w:rsidRDefault="00DA17BA" w:rsidP="00D07139">
      <w:pPr>
        <w:pStyle w:val="PR2"/>
        <w:spacing w:before="240"/>
        <w:jc w:val="left"/>
        <w:outlineLvl w:val="9"/>
        <w:rPr>
          <w:rFonts w:ascii="Futura Bk BT" w:hAnsi="Futura Bk BT"/>
          <w:szCs w:val="22"/>
        </w:rPr>
      </w:pPr>
      <w:r w:rsidRPr="007C65A7">
        <w:rPr>
          <w:rFonts w:ascii="Futura Bk BT" w:hAnsi="Futura Bk BT"/>
          <w:szCs w:val="22"/>
        </w:rPr>
        <w:t>Length:  6 feet.</w:t>
      </w:r>
    </w:p>
    <w:p w:rsidR="00DA17BA" w:rsidRPr="007C65A7" w:rsidRDefault="00DA17BA" w:rsidP="00D07139">
      <w:pPr>
        <w:pStyle w:val="PR2"/>
        <w:jc w:val="left"/>
        <w:outlineLvl w:val="9"/>
        <w:rPr>
          <w:rFonts w:ascii="Futura Bk BT" w:hAnsi="Futura Bk BT"/>
          <w:szCs w:val="22"/>
        </w:rPr>
      </w:pPr>
      <w:r w:rsidRPr="007C65A7">
        <w:rPr>
          <w:rFonts w:ascii="Futura Bk BT" w:hAnsi="Futura Bk BT"/>
          <w:szCs w:val="22"/>
        </w:rPr>
        <w:t>Accessories:  #6 solid copper wire with grounding clamp.</w:t>
      </w:r>
    </w:p>
    <w:p w:rsidR="00DA17BA" w:rsidRPr="007C65A7" w:rsidRDefault="00DA17BA" w:rsidP="002B73E6">
      <w:pPr>
        <w:pStyle w:val="PRT"/>
        <w:jc w:val="left"/>
        <w:rPr>
          <w:rFonts w:ascii="Futura Bk BT" w:hAnsi="Futura Bk BT"/>
          <w:szCs w:val="22"/>
        </w:rPr>
      </w:pPr>
      <w:r w:rsidRPr="007C65A7">
        <w:rPr>
          <w:rFonts w:ascii="Futura Bk BT" w:hAnsi="Futura Bk BT"/>
          <w:szCs w:val="22"/>
        </w:rPr>
        <w:t>EXECUTION</w:t>
      </w:r>
    </w:p>
    <w:p w:rsidR="00DA17BA" w:rsidRPr="007C65A7" w:rsidRDefault="00DA17BA" w:rsidP="002B73E6">
      <w:pPr>
        <w:pStyle w:val="ART"/>
        <w:jc w:val="left"/>
        <w:rPr>
          <w:rFonts w:ascii="Futura Bk BT" w:hAnsi="Futura Bk BT"/>
          <w:szCs w:val="22"/>
        </w:rPr>
      </w:pPr>
      <w:r w:rsidRPr="007C65A7">
        <w:rPr>
          <w:rFonts w:ascii="Futura Bk BT" w:hAnsi="Futura Bk BT"/>
          <w:szCs w:val="22"/>
        </w:rPr>
        <w:t>EXAMINATION</w:t>
      </w:r>
    </w:p>
    <w:p w:rsidR="00DA17BA" w:rsidRPr="007C65A7" w:rsidRDefault="00DA17BA" w:rsidP="002B73E6">
      <w:pPr>
        <w:pStyle w:val="PR1"/>
        <w:keepNext/>
        <w:jc w:val="left"/>
        <w:rPr>
          <w:rFonts w:ascii="Futura Bk BT" w:hAnsi="Futura Bk BT"/>
          <w:szCs w:val="22"/>
        </w:rPr>
      </w:pPr>
      <w:r w:rsidRPr="007C65A7">
        <w:rPr>
          <w:rFonts w:ascii="Futura Bk BT" w:hAnsi="Futura Bk BT"/>
          <w:szCs w:val="22"/>
        </w:rPr>
        <w:t>Verify that concrete footings are in the proper location per shop drawings and that the concrete has cured a minimum of 7 days.</w:t>
      </w:r>
    </w:p>
    <w:p w:rsidR="00DA17BA" w:rsidRPr="007C65A7" w:rsidRDefault="00DA17BA" w:rsidP="00866A7E">
      <w:pPr>
        <w:pStyle w:val="ART"/>
        <w:keepNext w:val="0"/>
        <w:jc w:val="left"/>
        <w:rPr>
          <w:rFonts w:ascii="Futura Bk BT" w:hAnsi="Futura Bk BT"/>
          <w:szCs w:val="22"/>
        </w:rPr>
      </w:pPr>
      <w:r w:rsidRPr="007C65A7">
        <w:rPr>
          <w:rFonts w:ascii="Futura Bk BT" w:hAnsi="Futura Bk BT"/>
          <w:szCs w:val="22"/>
        </w:rPr>
        <w:t>PREPARATION</w:t>
      </w:r>
    </w:p>
    <w:p w:rsidR="00DA17BA" w:rsidRPr="007C65A7" w:rsidRDefault="00DA17BA" w:rsidP="00B13801">
      <w:pPr>
        <w:pStyle w:val="PR1"/>
        <w:rPr>
          <w:rFonts w:ascii="Futura Bk BT" w:hAnsi="Futura Bk BT"/>
          <w:szCs w:val="22"/>
        </w:rPr>
      </w:pPr>
      <w:r w:rsidRPr="007C65A7">
        <w:rPr>
          <w:rFonts w:ascii="Futura Bk BT" w:hAnsi="Futura Bk BT"/>
          <w:szCs w:val="22"/>
        </w:rPr>
        <w:t>Prepare posts to accept box beam, as detailed on shop drawings.</w:t>
      </w:r>
    </w:p>
    <w:p w:rsidR="00DA17BA" w:rsidRPr="007C65A7" w:rsidRDefault="00DA17BA" w:rsidP="00BB39DB">
      <w:pPr>
        <w:pStyle w:val="PR1"/>
        <w:numPr>
          <w:ilvl w:val="0"/>
          <w:numId w:val="0"/>
        </w:numPr>
        <w:rPr>
          <w:rFonts w:ascii="Futura Bk BT" w:hAnsi="Futura Bk BT"/>
          <w:szCs w:val="22"/>
        </w:rPr>
      </w:pPr>
      <w:r w:rsidRPr="007C65A7">
        <w:rPr>
          <w:rFonts w:ascii="Futura Bk BT" w:hAnsi="Futura Bk BT"/>
          <w:i/>
          <w:color w:val="FF0000"/>
          <w:szCs w:val="22"/>
        </w:rPr>
        <w:t>(</w:t>
      </w:r>
      <w:r w:rsidRPr="007C65A7">
        <w:rPr>
          <w:rFonts w:ascii="Futura Bk BT" w:hAnsi="Futura Bk BT"/>
          <w:b/>
          <w:i/>
          <w:color w:val="FF0000"/>
          <w:szCs w:val="22"/>
        </w:rPr>
        <w:t>Specifier Note</w:t>
      </w:r>
      <w:r w:rsidRPr="007C65A7">
        <w:rPr>
          <w:rFonts w:ascii="Futura Bk BT" w:hAnsi="Futura Bk BT"/>
          <w:i/>
          <w:color w:val="FF0000"/>
          <w:szCs w:val="22"/>
        </w:rPr>
        <w:t>:  DELETE; angle bracket installation on box beam i</w:t>
      </w:r>
      <w:r>
        <w:rPr>
          <w:rFonts w:ascii="Futura Bk BT" w:hAnsi="Futura Bk BT"/>
          <w:i/>
          <w:color w:val="FF0000"/>
          <w:szCs w:val="22"/>
        </w:rPr>
        <w:t>f</w:t>
      </w:r>
      <w:r w:rsidRPr="007C65A7">
        <w:rPr>
          <w:rFonts w:ascii="Futura Bk BT" w:hAnsi="Futura Bk BT"/>
          <w:i/>
          <w:color w:val="FF0000"/>
          <w:szCs w:val="22"/>
        </w:rPr>
        <w:t xml:space="preserve"> joists cantilever over the top of box beam.]</w:t>
      </w:r>
    </w:p>
    <w:p w:rsidR="00DA17BA" w:rsidRPr="007C65A7" w:rsidRDefault="00DA17BA" w:rsidP="00B13801">
      <w:pPr>
        <w:pStyle w:val="PR1"/>
        <w:rPr>
          <w:rFonts w:ascii="Futura Bk BT" w:hAnsi="Futura Bk BT"/>
          <w:szCs w:val="22"/>
        </w:rPr>
      </w:pPr>
      <w:r w:rsidRPr="007C65A7">
        <w:rPr>
          <w:rFonts w:ascii="Futura Bk BT" w:hAnsi="Futura Bk BT"/>
          <w:szCs w:val="22"/>
        </w:rPr>
        <w:t>Install angle brackets on box beam at joist spacing indicated on shop drawings prior to installing box beam on support posts.</w:t>
      </w:r>
    </w:p>
    <w:p w:rsidR="00DA17BA" w:rsidRPr="007C65A7" w:rsidRDefault="00DA17BA" w:rsidP="002B73E6">
      <w:pPr>
        <w:pStyle w:val="ART"/>
        <w:jc w:val="left"/>
        <w:rPr>
          <w:rFonts w:ascii="Futura Bk BT" w:hAnsi="Futura Bk BT"/>
          <w:szCs w:val="22"/>
        </w:rPr>
      </w:pPr>
      <w:r w:rsidRPr="007C65A7">
        <w:rPr>
          <w:rFonts w:ascii="Futura Bk BT" w:hAnsi="Futura Bk BT"/>
          <w:szCs w:val="22"/>
        </w:rPr>
        <w:t>INSTALLATION</w:t>
      </w:r>
    </w:p>
    <w:p w:rsidR="00DA17BA" w:rsidRPr="007C65A7" w:rsidRDefault="00DA17BA" w:rsidP="002B73E6">
      <w:pPr>
        <w:pStyle w:val="PR1"/>
        <w:keepNext/>
        <w:jc w:val="left"/>
        <w:rPr>
          <w:rFonts w:ascii="Futura Bk BT" w:hAnsi="Futura Bk BT"/>
          <w:szCs w:val="22"/>
        </w:rPr>
      </w:pPr>
      <w:r w:rsidRPr="007C65A7">
        <w:rPr>
          <w:rFonts w:ascii="Futura Bk BT" w:hAnsi="Futura Bk BT"/>
          <w:szCs w:val="22"/>
        </w:rPr>
        <w:t>Attach ledger to primary structure using fasteners at spacing indicated on approved shop drawings.</w:t>
      </w:r>
    </w:p>
    <w:p w:rsidR="00DA17BA" w:rsidRPr="007C65A7" w:rsidRDefault="00DA17BA" w:rsidP="00253073">
      <w:pPr>
        <w:pStyle w:val="PR1"/>
        <w:jc w:val="left"/>
        <w:rPr>
          <w:rFonts w:ascii="Futura Bk BT" w:hAnsi="Futura Bk BT"/>
          <w:szCs w:val="22"/>
        </w:rPr>
      </w:pPr>
      <w:r w:rsidRPr="007C65A7">
        <w:rPr>
          <w:rFonts w:ascii="Futura Bk BT" w:hAnsi="Futura Bk BT"/>
          <w:szCs w:val="22"/>
        </w:rPr>
        <w:t xml:space="preserve">Attach box beam to support posts using </w:t>
      </w:r>
      <w:r w:rsidRPr="007C65A7">
        <w:rPr>
          <w:rFonts w:ascii="Futura Bk BT" w:hAnsi="Futura Bk BT"/>
          <w:color w:val="FF0000"/>
          <w:szCs w:val="22"/>
        </w:rPr>
        <w:t>[post brackets] [or] [thru-bolts]</w:t>
      </w:r>
      <w:r w:rsidRPr="007C65A7">
        <w:rPr>
          <w:rFonts w:ascii="Futura Bk BT" w:hAnsi="Futura Bk BT"/>
          <w:szCs w:val="22"/>
        </w:rPr>
        <w:t>.</w:t>
      </w:r>
    </w:p>
    <w:p w:rsidR="00DA17BA" w:rsidRPr="007C65A7" w:rsidRDefault="00DA17BA" w:rsidP="002B73E6">
      <w:pPr>
        <w:pStyle w:val="PR1"/>
        <w:keepNext/>
        <w:jc w:val="left"/>
        <w:rPr>
          <w:rFonts w:ascii="Futura Bk BT" w:hAnsi="Futura Bk BT"/>
          <w:szCs w:val="22"/>
        </w:rPr>
      </w:pPr>
      <w:r w:rsidRPr="007C65A7">
        <w:rPr>
          <w:rFonts w:ascii="Futura Bk BT" w:hAnsi="Futura Bk BT"/>
          <w:szCs w:val="22"/>
        </w:rPr>
        <w:t>Lay-out joists at spacing indicated on approved shop drawings.</w:t>
      </w:r>
    </w:p>
    <w:p w:rsidR="00DA17BA" w:rsidRPr="007C65A7" w:rsidRDefault="00DA17BA" w:rsidP="00253073">
      <w:pPr>
        <w:pStyle w:val="PR2"/>
        <w:spacing w:before="240"/>
        <w:jc w:val="left"/>
        <w:outlineLvl w:val="9"/>
        <w:rPr>
          <w:rFonts w:ascii="Futura Bk BT" w:hAnsi="Futura Bk BT"/>
          <w:szCs w:val="22"/>
        </w:rPr>
      </w:pPr>
      <w:r w:rsidRPr="007C65A7">
        <w:rPr>
          <w:rFonts w:ascii="Futura Bk BT" w:hAnsi="Futura Bk BT"/>
          <w:szCs w:val="22"/>
        </w:rPr>
        <w:t>Attach to beam and ledger with angle brackets.</w:t>
      </w:r>
    </w:p>
    <w:p w:rsidR="00DA17BA" w:rsidRPr="007C65A7" w:rsidRDefault="00DA17BA" w:rsidP="00253073">
      <w:pPr>
        <w:pStyle w:val="PR2"/>
        <w:keepNext/>
        <w:numPr>
          <w:ilvl w:val="0"/>
          <w:numId w:val="0"/>
        </w:numPr>
        <w:spacing w:before="240" w:after="240"/>
        <w:outlineLvl w:val="9"/>
        <w:rPr>
          <w:rFonts w:ascii="Futura Bk BT" w:hAnsi="Futura Bk BT"/>
          <w:szCs w:val="22"/>
        </w:rPr>
      </w:pPr>
      <w:r w:rsidRPr="007C65A7">
        <w:rPr>
          <w:rFonts w:ascii="Futura Bk BT" w:hAnsi="Futura Bk BT"/>
          <w:i/>
          <w:color w:val="FF0000"/>
          <w:szCs w:val="22"/>
        </w:rPr>
        <w:t>(</w:t>
      </w:r>
      <w:r w:rsidRPr="007C65A7">
        <w:rPr>
          <w:rFonts w:ascii="Futura Bk BT" w:hAnsi="Futura Bk BT"/>
          <w:b/>
          <w:i/>
          <w:color w:val="FF0000"/>
          <w:szCs w:val="22"/>
        </w:rPr>
        <w:t>Specifier Note</w:t>
      </w:r>
      <w:r w:rsidRPr="007C65A7">
        <w:rPr>
          <w:rFonts w:ascii="Futura Bk BT" w:hAnsi="Futura Bk BT"/>
          <w:i/>
          <w:color w:val="FF0000"/>
          <w:szCs w:val="22"/>
        </w:rPr>
        <w:t>:  DELETE; blocking installation between joists if joists are framed directly into box beam.]</w:t>
      </w:r>
    </w:p>
    <w:p w:rsidR="00DA17BA" w:rsidRPr="007C65A7" w:rsidRDefault="00DA17BA" w:rsidP="00866A7E">
      <w:pPr>
        <w:pStyle w:val="PR2"/>
        <w:outlineLvl w:val="9"/>
        <w:rPr>
          <w:rFonts w:ascii="Futura Bk BT" w:hAnsi="Futura Bk BT"/>
          <w:szCs w:val="22"/>
        </w:rPr>
      </w:pPr>
      <w:r w:rsidRPr="007C65A7">
        <w:rPr>
          <w:rFonts w:ascii="Futura Bk BT" w:hAnsi="Futura Bk BT"/>
          <w:szCs w:val="22"/>
        </w:rPr>
        <w:t>Provide blocking between joists in locations indicated on approved shop drawings.</w:t>
      </w:r>
    </w:p>
    <w:p w:rsidR="00DA17BA" w:rsidRPr="007C65A7" w:rsidRDefault="00DA17BA" w:rsidP="00866A7E">
      <w:pPr>
        <w:pStyle w:val="PR2"/>
        <w:outlineLvl w:val="9"/>
        <w:rPr>
          <w:rFonts w:ascii="Futura Bk BT" w:hAnsi="Futura Bk BT"/>
          <w:szCs w:val="22"/>
        </w:rPr>
      </w:pPr>
      <w:r w:rsidRPr="007C65A7">
        <w:rPr>
          <w:rFonts w:ascii="Futura Bk BT" w:hAnsi="Futura Bk BT"/>
          <w:szCs w:val="22"/>
        </w:rPr>
        <w:t>Attach front track (rim joist) at each joist, top and bottom.</w:t>
      </w:r>
    </w:p>
    <w:p w:rsidR="00DA17BA" w:rsidRPr="007C65A7" w:rsidRDefault="00DA17BA" w:rsidP="00866A7E">
      <w:pPr>
        <w:pStyle w:val="PR2"/>
        <w:outlineLvl w:val="9"/>
        <w:rPr>
          <w:rFonts w:ascii="Futura Bk BT" w:hAnsi="Futura Bk BT"/>
          <w:szCs w:val="22"/>
        </w:rPr>
      </w:pPr>
      <w:r w:rsidRPr="007C65A7">
        <w:rPr>
          <w:rFonts w:ascii="Futura Bk BT" w:hAnsi="Futura Bk BT"/>
          <w:szCs w:val="22"/>
        </w:rPr>
        <w:t xml:space="preserve">Provide blocking between joists to support railing posts as shown on approved shop drawings, coordinate post sizes with Section </w:t>
      </w:r>
      <w:r w:rsidRPr="007C65A7">
        <w:rPr>
          <w:rFonts w:ascii="Futura Bk BT" w:hAnsi="Futura Bk BT"/>
          <w:color w:val="FF0000"/>
          <w:szCs w:val="22"/>
        </w:rPr>
        <w:t>[06 80 00 – Composite Railings]</w:t>
      </w:r>
      <w:r w:rsidRPr="007C65A7">
        <w:rPr>
          <w:rFonts w:ascii="Futura Bk BT" w:hAnsi="Futura Bk BT"/>
          <w:szCs w:val="22"/>
        </w:rPr>
        <w:t xml:space="preserve"> </w:t>
      </w:r>
      <w:r w:rsidRPr="007C65A7">
        <w:rPr>
          <w:rFonts w:ascii="Futura Bk BT" w:hAnsi="Futura Bk BT"/>
          <w:color w:val="FF0000"/>
          <w:szCs w:val="22"/>
        </w:rPr>
        <w:t>[insert section number and title]</w:t>
      </w:r>
    </w:p>
    <w:p w:rsidR="00DA17BA" w:rsidRPr="007C65A7" w:rsidRDefault="00DA17BA" w:rsidP="009223BE">
      <w:pPr>
        <w:pStyle w:val="PR1"/>
        <w:jc w:val="left"/>
        <w:rPr>
          <w:rFonts w:ascii="Futura Bk BT" w:hAnsi="Futura Bk BT"/>
          <w:color w:val="FF0000"/>
          <w:szCs w:val="22"/>
        </w:rPr>
      </w:pPr>
      <w:r w:rsidRPr="007C65A7">
        <w:rPr>
          <w:rFonts w:ascii="Futura Bk BT" w:hAnsi="Futura Bk BT"/>
          <w:color w:val="FF0000"/>
          <w:szCs w:val="22"/>
        </w:rPr>
        <w:t>[Install grounding rod and wire where indicated on shop drawings].</w:t>
      </w:r>
    </w:p>
    <w:p w:rsidR="00DA17BA" w:rsidRPr="007C65A7" w:rsidRDefault="00DA17BA" w:rsidP="009223BE">
      <w:pPr>
        <w:pStyle w:val="ART"/>
        <w:rPr>
          <w:rFonts w:ascii="Futura Bk BT" w:hAnsi="Futura Bk BT"/>
          <w:szCs w:val="22"/>
        </w:rPr>
      </w:pPr>
      <w:r w:rsidRPr="007C65A7">
        <w:rPr>
          <w:rFonts w:ascii="Futura Bk BT" w:hAnsi="Futura Bk BT"/>
          <w:szCs w:val="22"/>
        </w:rPr>
        <w:t>CLEANING AND PROTECTION</w:t>
      </w:r>
    </w:p>
    <w:p w:rsidR="00DA17BA" w:rsidRPr="007C65A7" w:rsidRDefault="00DA17BA" w:rsidP="009223BE">
      <w:pPr>
        <w:pStyle w:val="PR1"/>
        <w:keepNext/>
        <w:jc w:val="left"/>
        <w:rPr>
          <w:rFonts w:ascii="Futura Bk BT" w:hAnsi="Futura Bk BT"/>
          <w:szCs w:val="22"/>
        </w:rPr>
      </w:pPr>
      <w:r w:rsidRPr="007C65A7">
        <w:rPr>
          <w:rFonts w:ascii="Futura Bk BT" w:hAnsi="Futura Bk BT"/>
          <w:szCs w:val="22"/>
        </w:rPr>
        <w:t>Remove scrap material from site and legally dispose of</w:t>
      </w:r>
      <w:r>
        <w:rPr>
          <w:rFonts w:ascii="Futura Bk BT" w:hAnsi="Futura Bk BT"/>
          <w:szCs w:val="22"/>
        </w:rPr>
        <w:t xml:space="preserve"> off site</w:t>
      </w:r>
      <w:r w:rsidRPr="007C65A7">
        <w:rPr>
          <w:rFonts w:ascii="Futura Bk BT" w:hAnsi="Futura Bk BT"/>
          <w:szCs w:val="22"/>
        </w:rPr>
        <w:t>.</w:t>
      </w:r>
    </w:p>
    <w:p w:rsidR="00DA17BA" w:rsidRPr="007C65A7" w:rsidRDefault="00DA17BA" w:rsidP="009223BE">
      <w:pPr>
        <w:pStyle w:val="PR1"/>
        <w:keepNext/>
        <w:jc w:val="left"/>
        <w:rPr>
          <w:rFonts w:ascii="Futura Bk BT" w:hAnsi="Futura Bk BT"/>
          <w:szCs w:val="22"/>
        </w:rPr>
      </w:pPr>
      <w:r w:rsidRPr="007C65A7">
        <w:rPr>
          <w:rFonts w:ascii="Futura Bk BT" w:hAnsi="Futura Bk BT"/>
          <w:szCs w:val="22"/>
        </w:rPr>
        <w:t>Touch-up tracks, joists and box beams scratched during framing with manufacturer approved touch-up paint.  Prepare metal and apply touch-up paint per manufacturer’s instructions.</w:t>
      </w:r>
    </w:p>
    <w:p w:rsidR="00DA17BA" w:rsidRDefault="00DA17BA" w:rsidP="001672C1">
      <w:pPr>
        <w:pStyle w:val="EOS"/>
        <w:tabs>
          <w:tab w:val="left" w:pos="2340"/>
        </w:tabs>
        <w:jc w:val="left"/>
        <w:rPr>
          <w:rFonts w:ascii="Futura Bk BT" w:hAnsi="Futura Bk BT"/>
          <w:szCs w:val="22"/>
        </w:rPr>
      </w:pPr>
      <w:r w:rsidRPr="007C65A7">
        <w:rPr>
          <w:rFonts w:ascii="Futura Bk BT" w:hAnsi="Futura Bk BT"/>
          <w:szCs w:val="22"/>
        </w:rPr>
        <w:t>END OF SECTION</w:t>
      </w:r>
    </w:p>
    <w:p w:rsidR="00DA17BA" w:rsidRPr="007C65A7" w:rsidRDefault="00DA17BA" w:rsidP="001672C1">
      <w:pPr>
        <w:pStyle w:val="EOS"/>
        <w:tabs>
          <w:tab w:val="left" w:pos="2340"/>
        </w:tabs>
        <w:jc w:val="left"/>
        <w:rPr>
          <w:rFonts w:ascii="Futura Bk BT" w:hAnsi="Futura Bk BT"/>
          <w:szCs w:val="22"/>
        </w:rPr>
      </w:pPr>
      <w:r w:rsidRPr="003B5DF1">
        <w:rPr>
          <w:rFonts w:ascii="Futura Bk BT" w:hAnsi="Futura Bk BT" w:cs="Arial"/>
          <w:b/>
          <w:bCs/>
          <w:i/>
          <w:iCs/>
          <w:szCs w:val="22"/>
          <w:u w:val="single"/>
        </w:rPr>
        <w:t>DISCLAIMER:</w:t>
      </w:r>
      <w:r w:rsidRPr="003B5DF1">
        <w:rPr>
          <w:rFonts w:ascii="Futura Bk BT" w:hAnsi="Futura Bk BT"/>
          <w:szCs w:val="22"/>
        </w:rPr>
        <w:t xml:space="preserve"> </w:t>
      </w:r>
      <w:r w:rsidRPr="003B5DF1">
        <w:rPr>
          <w:rFonts w:ascii="Futura Bk BT" w:hAnsi="Futura Bk BT"/>
          <w:szCs w:val="22"/>
        </w:rPr>
        <w:br/>
      </w:r>
      <w:r w:rsidRPr="003B5DF1">
        <w:rPr>
          <w:rFonts w:ascii="Futura Bk BT" w:hAnsi="Futura Bk BT"/>
          <w:szCs w:val="22"/>
        </w:rPr>
        <w:br/>
      </w:r>
      <w:r>
        <w:rPr>
          <w:rFonts w:ascii="Futura Bk BT" w:hAnsi="Futura Bk BT" w:cs="Arial"/>
          <w:b/>
          <w:bCs/>
          <w:i/>
          <w:iCs/>
          <w:szCs w:val="22"/>
        </w:rPr>
        <w:t xml:space="preserve">Trex Company, Inc. </w:t>
      </w:r>
      <w:r w:rsidRPr="003B5DF1">
        <w:rPr>
          <w:rFonts w:ascii="Futura Bk BT" w:hAnsi="Futura Bk BT" w:cs="Arial"/>
          <w:b/>
          <w:bCs/>
          <w:i/>
          <w:iCs/>
          <w:szCs w:val="22"/>
        </w:rPr>
        <w:t>Guide Specifications have been written as an aid to the professionally qualified Specifier and Design Professional. The use of this Guideline Specification requires the sole professional judgment and expertise of the qualified Specifier and Design Professional to adapt the information to the specific needs for the Building Owner and the Project, to coordinate with their Construction Document Process, and to meet all the applicable building codes, regulations and laws.</w:t>
      </w:r>
    </w:p>
    <w:sectPr w:rsidR="00DA17BA" w:rsidRPr="007C65A7" w:rsidSect="00993976">
      <w:footerReference w:type="even" r:id="rId9"/>
      <w:footerReference w:type="default" r:id="rId10"/>
      <w:footnotePr>
        <w:numRestart w:val="eachSect"/>
      </w:footnotePr>
      <w:endnotePr>
        <w:numFmt w:val="decimal"/>
      </w:endnotePr>
      <w:pgSz w:w="12240" w:h="15840"/>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7BA" w:rsidRDefault="00DA17BA">
      <w:r>
        <w:separator/>
      </w:r>
    </w:p>
  </w:endnote>
  <w:endnote w:type="continuationSeparator" w:id="0">
    <w:p w:rsidR="00DA17BA" w:rsidRDefault="00DA17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Futura Bk BT">
    <w:altName w:val="Century Gothic"/>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utura Lt BT">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7BA" w:rsidRDefault="00DA17BA">
    <w:pPr>
      <w:pStyle w:val="Footer"/>
      <w:tabs>
        <w:tab w:val="clear" w:pos="4320"/>
        <w:tab w:val="clear" w:pos="8640"/>
        <w:tab w:val="center" w:pos="4680"/>
        <w:tab w:val="right" w:pos="936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7BA" w:rsidRDefault="00DA17BA">
    <w:pPr>
      <w:pStyle w:val="Footer"/>
      <w:tabs>
        <w:tab w:val="clear" w:pos="4320"/>
        <w:tab w:val="clear" w:pos="8640"/>
        <w:tab w:val="center" w:pos="4680"/>
        <w:tab w:val="right" w:pos="9360"/>
      </w:tabs>
      <w:rPr>
        <w:rStyle w:val="PageNumber"/>
        <w:rFonts w:ascii="Futura Bk BT" w:hAnsi="Futura Bk BT"/>
        <w:sz w:val="18"/>
      </w:rPr>
    </w:pPr>
    <w:r>
      <w:rPr>
        <w:rFonts w:ascii="Futura Bk BT" w:hAnsi="Futura Bk BT"/>
        <w:sz w:val="18"/>
      </w:rPr>
      <w:t>Project Name/Project Number/</w:t>
    </w:r>
    <w:r>
      <w:rPr>
        <w:rFonts w:ascii="Futura Bk BT" w:hAnsi="Futura Bk BT"/>
        <w:sz w:val="18"/>
      </w:rPr>
      <w:fldChar w:fldCharType="begin"/>
    </w:r>
    <w:r>
      <w:rPr>
        <w:rFonts w:ascii="Futura Bk BT" w:hAnsi="Futura Bk BT"/>
        <w:sz w:val="18"/>
      </w:rPr>
      <w:instrText xml:space="preserve"> TIME \@ "d-MMM-yy" </w:instrText>
    </w:r>
    <w:r>
      <w:rPr>
        <w:rFonts w:ascii="Futura Bk BT" w:hAnsi="Futura Bk BT"/>
        <w:sz w:val="18"/>
      </w:rPr>
      <w:fldChar w:fldCharType="separate"/>
    </w:r>
    <w:r>
      <w:rPr>
        <w:rFonts w:ascii="Futura Bk BT" w:hAnsi="Futura Bk BT"/>
        <w:noProof/>
        <w:sz w:val="18"/>
      </w:rPr>
      <w:t>2-Oct-12</w:t>
    </w:r>
    <w:r>
      <w:rPr>
        <w:rFonts w:ascii="Futura Bk BT" w:hAnsi="Futura Bk BT"/>
        <w:sz w:val="18"/>
      </w:rPr>
      <w:fldChar w:fldCharType="end"/>
    </w:r>
    <w:r>
      <w:rPr>
        <w:rFonts w:ascii="Futura Bk BT" w:hAnsi="Futura Bk BT"/>
        <w:sz w:val="18"/>
      </w:rPr>
      <w:tab/>
      <w:t xml:space="preserve">05 42 16 - </w:t>
    </w:r>
    <w:r>
      <w:rPr>
        <w:rStyle w:val="PageNumber"/>
        <w:rFonts w:ascii="Futura Bk BT" w:hAnsi="Futura Bk BT"/>
        <w:sz w:val="18"/>
      </w:rPr>
      <w:fldChar w:fldCharType="begin"/>
    </w:r>
    <w:r>
      <w:rPr>
        <w:rStyle w:val="PageNumber"/>
        <w:rFonts w:ascii="Futura Bk BT" w:hAnsi="Futura Bk BT"/>
        <w:sz w:val="18"/>
      </w:rPr>
      <w:instrText xml:space="preserve"> PAGE </w:instrText>
    </w:r>
    <w:r>
      <w:rPr>
        <w:rStyle w:val="PageNumber"/>
        <w:rFonts w:ascii="Futura Bk BT" w:hAnsi="Futura Bk BT"/>
        <w:sz w:val="18"/>
      </w:rPr>
      <w:fldChar w:fldCharType="separate"/>
    </w:r>
    <w:r>
      <w:rPr>
        <w:rStyle w:val="PageNumber"/>
        <w:rFonts w:ascii="Futura Bk BT" w:hAnsi="Futura Bk BT"/>
        <w:noProof/>
        <w:sz w:val="18"/>
      </w:rPr>
      <w:t>1</w:t>
    </w:r>
    <w:r>
      <w:rPr>
        <w:rStyle w:val="PageNumber"/>
        <w:rFonts w:ascii="Futura Bk BT" w:hAnsi="Futura Bk BT"/>
        <w:sz w:val="18"/>
      </w:rPr>
      <w:fldChar w:fldCharType="end"/>
    </w:r>
    <w:r>
      <w:rPr>
        <w:rStyle w:val="PageNumber"/>
        <w:rFonts w:ascii="Futura Bk BT" w:hAnsi="Futura Bk BT"/>
        <w:sz w:val="18"/>
      </w:rPr>
      <w:tab/>
      <w:t>Trex Company, Inc.</w:t>
    </w:r>
  </w:p>
  <w:p w:rsidR="00DA17BA" w:rsidRDefault="00DA17BA" w:rsidP="00475A79">
    <w:pPr>
      <w:pStyle w:val="Heading1"/>
      <w:numPr>
        <w:ilvl w:val="0"/>
        <w:numId w:val="0"/>
      </w:numPr>
      <w:ind w:left="6120" w:firstLine="360"/>
    </w:pPr>
    <w:r>
      <w:rPr>
        <w:rStyle w:val="PageNumber"/>
        <w:rFonts w:ascii="Futura Bk BT" w:hAnsi="Futura Bk BT"/>
        <w:sz w:val="18"/>
      </w:rPr>
      <w:t xml:space="preserve">  Elevations</w:t>
    </w:r>
    <w:r>
      <w:rPr>
        <w:color w:val="417155"/>
        <w:szCs w:val="18"/>
      </w:rPr>
      <w:t xml:space="preserve">® </w:t>
    </w:r>
    <w:r>
      <w:rPr>
        <w:rStyle w:val="PageNumber"/>
        <w:rFonts w:ascii="Futura Bk BT" w:hAnsi="Futura Bk BT"/>
        <w:sz w:val="18"/>
      </w:rPr>
      <w:t>Steel Deck Fra</w:t>
    </w:r>
    <w:r>
      <w:rPr>
        <w:rStyle w:val="PageNumber"/>
        <w:rFonts w:ascii="Futura Bk BT" w:hAnsi="Futura Bk BT"/>
        <w:sz w:val="18"/>
      </w:rPr>
      <w:t>m</w:t>
    </w:r>
    <w:r>
      <w:rPr>
        <w:rStyle w:val="PageNumber"/>
        <w:rFonts w:ascii="Futura Bk BT" w:hAnsi="Futura Bk BT"/>
        <w:sz w:val="18"/>
      </w:rPr>
      <w:t>ing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7BA" w:rsidRDefault="00DA17BA">
      <w:r>
        <w:separator/>
      </w:r>
    </w:p>
  </w:footnote>
  <w:footnote w:type="continuationSeparator" w:id="0">
    <w:p w:rsidR="00DA17BA" w:rsidRDefault="00DA17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Heading1"/>
      <w:lvlText w:val="%1"/>
      <w:legacy w:legacy="1" w:legacySpace="0" w:legacyIndent="0"/>
      <w:lvlJc w:val="left"/>
      <w:rPr>
        <w:rFonts w:cs="Times New Roman"/>
      </w:rPr>
    </w:lvl>
    <w:lvl w:ilvl="1">
      <w:start w:val="1"/>
      <w:numFmt w:val="decimal"/>
      <w:pStyle w:val="Heading2"/>
      <w:lvlText w:val="%1.%2"/>
      <w:legacy w:legacy="1" w:legacySpace="0" w:legacyIndent="0"/>
      <w:lvlJc w:val="left"/>
      <w:rPr>
        <w:rFonts w:cs="Times New Roman"/>
      </w:rPr>
    </w:lvl>
    <w:lvl w:ilvl="2">
      <w:start w:val="1"/>
      <w:numFmt w:val="upperLetter"/>
      <w:pStyle w:val="Heading3"/>
      <w:lvlText w:val="%3."/>
      <w:legacy w:legacy="1" w:legacySpace="0" w:legacyIndent="0"/>
      <w:lvlJc w:val="left"/>
      <w:rPr>
        <w:rFonts w:cs="Times New Roman"/>
      </w:rPr>
    </w:lvl>
    <w:lvl w:ilvl="3">
      <w:start w:val="1"/>
      <w:numFmt w:val="decimal"/>
      <w:pStyle w:val="Heading4"/>
      <w:lvlText w:val="%4."/>
      <w:legacy w:legacy="1" w:legacySpace="0" w:legacyIndent="0"/>
      <w:lvlJc w:val="left"/>
      <w:rPr>
        <w:rFonts w:cs="Times New Roman"/>
      </w:rPr>
    </w:lvl>
    <w:lvl w:ilvl="4">
      <w:start w:val="1"/>
      <w:numFmt w:val="lowerLetter"/>
      <w:pStyle w:val="Heading5"/>
      <w:lvlText w:val="%5."/>
      <w:legacy w:legacy="1" w:legacySpace="0" w:legacyIndent="0"/>
      <w:lvlJc w:val="left"/>
      <w:rPr>
        <w:rFonts w:cs="Times New Roman"/>
      </w:rPr>
    </w:lvl>
    <w:lvl w:ilvl="5">
      <w:start w:val="1"/>
      <w:numFmt w:val="decimal"/>
      <w:pStyle w:val="Heading6"/>
      <w:lvlText w:val="%6)"/>
      <w:legacy w:legacy="1" w:legacySpace="0" w:legacyIndent="0"/>
      <w:lvlJc w:val="left"/>
      <w:rPr>
        <w:rFonts w:cs="Times New Roman"/>
      </w:rPr>
    </w:lvl>
    <w:lvl w:ilvl="6">
      <w:start w:val="1"/>
      <w:numFmt w:val="lowerLetter"/>
      <w:pStyle w:val="Heading7"/>
      <w:lvlText w:val="%7)"/>
      <w:legacy w:legacy="1" w:legacySpace="0" w:legacyIndent="0"/>
      <w:lvlJc w:val="left"/>
      <w:rPr>
        <w:rFonts w:cs="Times New Roman"/>
      </w:rPr>
    </w:lvl>
    <w:lvl w:ilvl="7">
      <w:start w:val="1"/>
      <w:numFmt w:val="lowerRoman"/>
      <w:pStyle w:val="Heading8"/>
      <w:lvlText w:val="%8."/>
      <w:legacy w:legacy="1" w:legacySpace="0" w:legacyIndent="0"/>
      <w:lvlJc w:val="left"/>
      <w:rPr>
        <w:rFonts w:cs="Times New Roman"/>
      </w:rPr>
    </w:lvl>
    <w:lvl w:ilvl="8">
      <w:numFmt w:val="none"/>
      <w:lvlText w:val=""/>
      <w:lvlJc w:val="left"/>
      <w:rPr>
        <w:rFonts w:cs="Times New Roman"/>
      </w:rPr>
    </w:lvl>
  </w:abstractNum>
  <w:abstractNum w:abstractNumId="1">
    <w:nsid w:val="00000001"/>
    <w:multiLevelType w:val="multilevel"/>
    <w:tmpl w:val="00000001"/>
    <w:name w:val="MASTERSPE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296"/>
        </w:tabs>
        <w:ind w:left="1296"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646"/>
        </w:tabs>
        <w:ind w:left="2646"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2">
    <w:nsid w:val="0A1D2F18"/>
    <w:multiLevelType w:val="hybridMultilevel"/>
    <w:tmpl w:val="CD12B2E6"/>
    <w:name w:val="MASTERSPEC2"/>
    <w:lvl w:ilvl="0" w:tplc="EA04607C">
      <w:start w:val="2"/>
      <w:numFmt w:val="decimal"/>
      <w:lvlText w:val="%1)"/>
      <w:lvlJc w:val="left"/>
      <w:pPr>
        <w:ind w:left="2520" w:hanging="360"/>
      </w:pPr>
      <w:rPr>
        <w:rFonts w:cs="Times New Roman" w:hint="default"/>
        <w:i w:val="0"/>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2"/>
  </w:num>
  <w:num w:numId="1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defaultTabStop w:val="360"/>
  <w:autoHyphenation/>
  <w:doNotHyphenateCaps/>
  <w:drawingGridHorizontalSpacing w:val="110"/>
  <w:drawingGridVerticalSpacing w:val="0"/>
  <w:displayHorizontalDrawingGridEvery w:val="0"/>
  <w:displayVerticalDrawingGridEvery w:val="0"/>
  <w:doNotShadeFormData/>
  <w:noPunctuationKerning/>
  <w:characterSpacingControl w:val="doNotCompress"/>
  <w:footnotePr>
    <w:numRestart w:val="eachSect"/>
    <w:footnote w:id="-1"/>
    <w:footnote w:id="0"/>
  </w:footnotePr>
  <w:endnotePr>
    <w:pos w:val="sectEnd"/>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3978"/>
    <w:rsid w:val="00005C1A"/>
    <w:rsid w:val="00012415"/>
    <w:rsid w:val="000124E2"/>
    <w:rsid w:val="000142A0"/>
    <w:rsid w:val="00014329"/>
    <w:rsid w:val="0001452B"/>
    <w:rsid w:val="00014559"/>
    <w:rsid w:val="000147EC"/>
    <w:rsid w:val="00015218"/>
    <w:rsid w:val="00015557"/>
    <w:rsid w:val="00016137"/>
    <w:rsid w:val="00016BDD"/>
    <w:rsid w:val="00016E60"/>
    <w:rsid w:val="00020E87"/>
    <w:rsid w:val="00021131"/>
    <w:rsid w:val="0002301B"/>
    <w:rsid w:val="000318BF"/>
    <w:rsid w:val="00032445"/>
    <w:rsid w:val="00040422"/>
    <w:rsid w:val="00041780"/>
    <w:rsid w:val="00042D1A"/>
    <w:rsid w:val="000432E1"/>
    <w:rsid w:val="00044020"/>
    <w:rsid w:val="00052957"/>
    <w:rsid w:val="000541B0"/>
    <w:rsid w:val="00054D14"/>
    <w:rsid w:val="000636DB"/>
    <w:rsid w:val="00065702"/>
    <w:rsid w:val="00081881"/>
    <w:rsid w:val="00093689"/>
    <w:rsid w:val="000A0573"/>
    <w:rsid w:val="000A2FB0"/>
    <w:rsid w:val="000B2813"/>
    <w:rsid w:val="000B63FB"/>
    <w:rsid w:val="000B6605"/>
    <w:rsid w:val="000B73AC"/>
    <w:rsid w:val="000C0657"/>
    <w:rsid w:val="000C7BE2"/>
    <w:rsid w:val="000D5130"/>
    <w:rsid w:val="000D59E2"/>
    <w:rsid w:val="000D7587"/>
    <w:rsid w:val="000E219D"/>
    <w:rsid w:val="000E5A26"/>
    <w:rsid w:val="000F044A"/>
    <w:rsid w:val="000F2CB0"/>
    <w:rsid w:val="00100E02"/>
    <w:rsid w:val="00105F67"/>
    <w:rsid w:val="00106181"/>
    <w:rsid w:val="00113A31"/>
    <w:rsid w:val="00121347"/>
    <w:rsid w:val="001264C6"/>
    <w:rsid w:val="001319D9"/>
    <w:rsid w:val="00133F46"/>
    <w:rsid w:val="0013491A"/>
    <w:rsid w:val="00143210"/>
    <w:rsid w:val="00143A37"/>
    <w:rsid w:val="00144296"/>
    <w:rsid w:val="00144C20"/>
    <w:rsid w:val="00152174"/>
    <w:rsid w:val="00152BAC"/>
    <w:rsid w:val="001635AB"/>
    <w:rsid w:val="0016434C"/>
    <w:rsid w:val="00166D15"/>
    <w:rsid w:val="001672C1"/>
    <w:rsid w:val="00173118"/>
    <w:rsid w:val="001923DE"/>
    <w:rsid w:val="0019411B"/>
    <w:rsid w:val="001A4C80"/>
    <w:rsid w:val="001A7A63"/>
    <w:rsid w:val="001A7A79"/>
    <w:rsid w:val="001B3435"/>
    <w:rsid w:val="001B5863"/>
    <w:rsid w:val="001B69F1"/>
    <w:rsid w:val="001C35F3"/>
    <w:rsid w:val="001C414F"/>
    <w:rsid w:val="001D2462"/>
    <w:rsid w:val="001D4452"/>
    <w:rsid w:val="001E01AF"/>
    <w:rsid w:val="001E1FD3"/>
    <w:rsid w:val="001E255F"/>
    <w:rsid w:val="001F58C2"/>
    <w:rsid w:val="001F5C62"/>
    <w:rsid w:val="00202764"/>
    <w:rsid w:val="002109C3"/>
    <w:rsid w:val="0021210C"/>
    <w:rsid w:val="00213A9B"/>
    <w:rsid w:val="00215C6D"/>
    <w:rsid w:val="0023518D"/>
    <w:rsid w:val="00235EBA"/>
    <w:rsid w:val="00237469"/>
    <w:rsid w:val="00237625"/>
    <w:rsid w:val="0023771B"/>
    <w:rsid w:val="00241982"/>
    <w:rsid w:val="00242FF7"/>
    <w:rsid w:val="00250D15"/>
    <w:rsid w:val="00251906"/>
    <w:rsid w:val="002525E1"/>
    <w:rsid w:val="00253073"/>
    <w:rsid w:val="00253391"/>
    <w:rsid w:val="00254AB9"/>
    <w:rsid w:val="00255C74"/>
    <w:rsid w:val="00256487"/>
    <w:rsid w:val="00261D30"/>
    <w:rsid w:val="00264250"/>
    <w:rsid w:val="00266398"/>
    <w:rsid w:val="002674DA"/>
    <w:rsid w:val="00270F02"/>
    <w:rsid w:val="00275182"/>
    <w:rsid w:val="00276FBE"/>
    <w:rsid w:val="002851B2"/>
    <w:rsid w:val="00286BD4"/>
    <w:rsid w:val="00293A3B"/>
    <w:rsid w:val="002A5B92"/>
    <w:rsid w:val="002A5C65"/>
    <w:rsid w:val="002B5339"/>
    <w:rsid w:val="002B5857"/>
    <w:rsid w:val="002B6F78"/>
    <w:rsid w:val="002B73E6"/>
    <w:rsid w:val="002C13A1"/>
    <w:rsid w:val="002C4FCA"/>
    <w:rsid w:val="002C50B8"/>
    <w:rsid w:val="002D1377"/>
    <w:rsid w:val="002D4F89"/>
    <w:rsid w:val="002E1B16"/>
    <w:rsid w:val="002E4B90"/>
    <w:rsid w:val="002E5581"/>
    <w:rsid w:val="002E6605"/>
    <w:rsid w:val="002E7DEC"/>
    <w:rsid w:val="002F212F"/>
    <w:rsid w:val="002F4169"/>
    <w:rsid w:val="002F6DE2"/>
    <w:rsid w:val="003035D3"/>
    <w:rsid w:val="003066E7"/>
    <w:rsid w:val="003153C4"/>
    <w:rsid w:val="003220D7"/>
    <w:rsid w:val="00327F38"/>
    <w:rsid w:val="00333F36"/>
    <w:rsid w:val="00334198"/>
    <w:rsid w:val="00334EA4"/>
    <w:rsid w:val="00341291"/>
    <w:rsid w:val="00344337"/>
    <w:rsid w:val="003464F8"/>
    <w:rsid w:val="00346E6D"/>
    <w:rsid w:val="00352151"/>
    <w:rsid w:val="00354D9C"/>
    <w:rsid w:val="003550D3"/>
    <w:rsid w:val="00356039"/>
    <w:rsid w:val="003619CB"/>
    <w:rsid w:val="003665C4"/>
    <w:rsid w:val="003728B5"/>
    <w:rsid w:val="00380A09"/>
    <w:rsid w:val="00381B7A"/>
    <w:rsid w:val="00386DE6"/>
    <w:rsid w:val="00393E68"/>
    <w:rsid w:val="0039413B"/>
    <w:rsid w:val="003952AF"/>
    <w:rsid w:val="00397301"/>
    <w:rsid w:val="003A2EF1"/>
    <w:rsid w:val="003B04F3"/>
    <w:rsid w:val="003B05C4"/>
    <w:rsid w:val="003B1E63"/>
    <w:rsid w:val="003B5DF1"/>
    <w:rsid w:val="003B66F5"/>
    <w:rsid w:val="003B6938"/>
    <w:rsid w:val="003B75C9"/>
    <w:rsid w:val="003C0225"/>
    <w:rsid w:val="003C0F1E"/>
    <w:rsid w:val="003D05C0"/>
    <w:rsid w:val="003D363D"/>
    <w:rsid w:val="003D595A"/>
    <w:rsid w:val="003D7AAD"/>
    <w:rsid w:val="003E14B7"/>
    <w:rsid w:val="003E2162"/>
    <w:rsid w:val="003E6479"/>
    <w:rsid w:val="003F068A"/>
    <w:rsid w:val="003F6A47"/>
    <w:rsid w:val="00400260"/>
    <w:rsid w:val="00403374"/>
    <w:rsid w:val="00405190"/>
    <w:rsid w:val="00406E85"/>
    <w:rsid w:val="00411F5C"/>
    <w:rsid w:val="00414652"/>
    <w:rsid w:val="00416B6F"/>
    <w:rsid w:val="0042797A"/>
    <w:rsid w:val="0043273C"/>
    <w:rsid w:val="004334DB"/>
    <w:rsid w:val="0043431E"/>
    <w:rsid w:val="004365F9"/>
    <w:rsid w:val="00446277"/>
    <w:rsid w:val="00446AAE"/>
    <w:rsid w:val="0045182C"/>
    <w:rsid w:val="00454005"/>
    <w:rsid w:val="004555A0"/>
    <w:rsid w:val="0046166D"/>
    <w:rsid w:val="004639B4"/>
    <w:rsid w:val="004651D9"/>
    <w:rsid w:val="00473833"/>
    <w:rsid w:val="00475A79"/>
    <w:rsid w:val="004802A2"/>
    <w:rsid w:val="004851BC"/>
    <w:rsid w:val="004855C9"/>
    <w:rsid w:val="00492E65"/>
    <w:rsid w:val="004A01F7"/>
    <w:rsid w:val="004A1279"/>
    <w:rsid w:val="004A132E"/>
    <w:rsid w:val="004A1AD9"/>
    <w:rsid w:val="004A2B62"/>
    <w:rsid w:val="004A4313"/>
    <w:rsid w:val="004A7565"/>
    <w:rsid w:val="004B12C1"/>
    <w:rsid w:val="004B44F5"/>
    <w:rsid w:val="004C4796"/>
    <w:rsid w:val="004C544F"/>
    <w:rsid w:val="004C62A9"/>
    <w:rsid w:val="004C6BFA"/>
    <w:rsid w:val="004D1726"/>
    <w:rsid w:val="004D529C"/>
    <w:rsid w:val="004E2FF2"/>
    <w:rsid w:val="004E582D"/>
    <w:rsid w:val="004E663C"/>
    <w:rsid w:val="004F04D4"/>
    <w:rsid w:val="004F15A0"/>
    <w:rsid w:val="004F2520"/>
    <w:rsid w:val="004F2F01"/>
    <w:rsid w:val="004F3385"/>
    <w:rsid w:val="004F5EA8"/>
    <w:rsid w:val="005025B4"/>
    <w:rsid w:val="005142BB"/>
    <w:rsid w:val="00515775"/>
    <w:rsid w:val="00515A1D"/>
    <w:rsid w:val="00517567"/>
    <w:rsid w:val="00530ED6"/>
    <w:rsid w:val="00531F51"/>
    <w:rsid w:val="00537620"/>
    <w:rsid w:val="0055440E"/>
    <w:rsid w:val="00554944"/>
    <w:rsid w:val="00562794"/>
    <w:rsid w:val="00566AD3"/>
    <w:rsid w:val="00572429"/>
    <w:rsid w:val="0057510B"/>
    <w:rsid w:val="0057737A"/>
    <w:rsid w:val="00581ADD"/>
    <w:rsid w:val="0058426C"/>
    <w:rsid w:val="00592AA3"/>
    <w:rsid w:val="0059380E"/>
    <w:rsid w:val="005A5F4F"/>
    <w:rsid w:val="005A7922"/>
    <w:rsid w:val="005B2E00"/>
    <w:rsid w:val="005B7992"/>
    <w:rsid w:val="005C1388"/>
    <w:rsid w:val="005D26F2"/>
    <w:rsid w:val="005D2A63"/>
    <w:rsid w:val="005D4FD7"/>
    <w:rsid w:val="005E0258"/>
    <w:rsid w:val="005E3775"/>
    <w:rsid w:val="005E40F0"/>
    <w:rsid w:val="005F34D0"/>
    <w:rsid w:val="005F3FB8"/>
    <w:rsid w:val="005F4663"/>
    <w:rsid w:val="005F4736"/>
    <w:rsid w:val="005F5015"/>
    <w:rsid w:val="005F6F1F"/>
    <w:rsid w:val="00606CBE"/>
    <w:rsid w:val="00612AD6"/>
    <w:rsid w:val="00613C62"/>
    <w:rsid w:val="00613ECF"/>
    <w:rsid w:val="00616D0A"/>
    <w:rsid w:val="0061723A"/>
    <w:rsid w:val="0061752A"/>
    <w:rsid w:val="006218B4"/>
    <w:rsid w:val="00623240"/>
    <w:rsid w:val="006319AB"/>
    <w:rsid w:val="0063445B"/>
    <w:rsid w:val="00636110"/>
    <w:rsid w:val="0064119B"/>
    <w:rsid w:val="00673DEF"/>
    <w:rsid w:val="00673F20"/>
    <w:rsid w:val="00676F43"/>
    <w:rsid w:val="006802F8"/>
    <w:rsid w:val="00680AE3"/>
    <w:rsid w:val="00681655"/>
    <w:rsid w:val="006866C5"/>
    <w:rsid w:val="00690935"/>
    <w:rsid w:val="006960F5"/>
    <w:rsid w:val="006A60CD"/>
    <w:rsid w:val="006B19EE"/>
    <w:rsid w:val="006B6377"/>
    <w:rsid w:val="006B72E4"/>
    <w:rsid w:val="006B7B22"/>
    <w:rsid w:val="006C5292"/>
    <w:rsid w:val="006C63EC"/>
    <w:rsid w:val="006D338A"/>
    <w:rsid w:val="006D6DCA"/>
    <w:rsid w:val="006E07F6"/>
    <w:rsid w:val="006E4726"/>
    <w:rsid w:val="006E5D46"/>
    <w:rsid w:val="006E6766"/>
    <w:rsid w:val="006F0EAE"/>
    <w:rsid w:val="006F1912"/>
    <w:rsid w:val="006F23C0"/>
    <w:rsid w:val="006F44B3"/>
    <w:rsid w:val="00702C6E"/>
    <w:rsid w:val="00710687"/>
    <w:rsid w:val="0071335E"/>
    <w:rsid w:val="007144FD"/>
    <w:rsid w:val="00715B85"/>
    <w:rsid w:val="00716AD0"/>
    <w:rsid w:val="00722D2A"/>
    <w:rsid w:val="0073333B"/>
    <w:rsid w:val="007352E8"/>
    <w:rsid w:val="00736393"/>
    <w:rsid w:val="007370E9"/>
    <w:rsid w:val="0074163E"/>
    <w:rsid w:val="00744973"/>
    <w:rsid w:val="00745C7B"/>
    <w:rsid w:val="00750CE7"/>
    <w:rsid w:val="00750F42"/>
    <w:rsid w:val="0075119B"/>
    <w:rsid w:val="0075224F"/>
    <w:rsid w:val="0075335C"/>
    <w:rsid w:val="0075341A"/>
    <w:rsid w:val="00753978"/>
    <w:rsid w:val="00753BFF"/>
    <w:rsid w:val="007571EB"/>
    <w:rsid w:val="007630DF"/>
    <w:rsid w:val="00767503"/>
    <w:rsid w:val="00773E4F"/>
    <w:rsid w:val="00777930"/>
    <w:rsid w:val="0078047E"/>
    <w:rsid w:val="007835F5"/>
    <w:rsid w:val="00786F7D"/>
    <w:rsid w:val="00787764"/>
    <w:rsid w:val="00791C20"/>
    <w:rsid w:val="00792B6C"/>
    <w:rsid w:val="00792F8A"/>
    <w:rsid w:val="00796477"/>
    <w:rsid w:val="007A00F8"/>
    <w:rsid w:val="007A25DD"/>
    <w:rsid w:val="007A40FA"/>
    <w:rsid w:val="007B70DA"/>
    <w:rsid w:val="007C1C35"/>
    <w:rsid w:val="007C65A7"/>
    <w:rsid w:val="007D0C19"/>
    <w:rsid w:val="007D3271"/>
    <w:rsid w:val="007D3CA8"/>
    <w:rsid w:val="007E0268"/>
    <w:rsid w:val="007E0326"/>
    <w:rsid w:val="007E42DE"/>
    <w:rsid w:val="007F0D81"/>
    <w:rsid w:val="007F18F4"/>
    <w:rsid w:val="007F331D"/>
    <w:rsid w:val="007F38A7"/>
    <w:rsid w:val="007F4586"/>
    <w:rsid w:val="00803C6F"/>
    <w:rsid w:val="00804261"/>
    <w:rsid w:val="008057E6"/>
    <w:rsid w:val="00812F28"/>
    <w:rsid w:val="00814981"/>
    <w:rsid w:val="00822823"/>
    <w:rsid w:val="00823AF1"/>
    <w:rsid w:val="008252F0"/>
    <w:rsid w:val="008318A1"/>
    <w:rsid w:val="00841EB4"/>
    <w:rsid w:val="00847BED"/>
    <w:rsid w:val="00856D40"/>
    <w:rsid w:val="00863BB3"/>
    <w:rsid w:val="00864899"/>
    <w:rsid w:val="00866A7E"/>
    <w:rsid w:val="00871A2A"/>
    <w:rsid w:val="00871EA3"/>
    <w:rsid w:val="0087290A"/>
    <w:rsid w:val="00872F40"/>
    <w:rsid w:val="00874396"/>
    <w:rsid w:val="00881AFD"/>
    <w:rsid w:val="00882C77"/>
    <w:rsid w:val="00885D8A"/>
    <w:rsid w:val="0088649C"/>
    <w:rsid w:val="00890B94"/>
    <w:rsid w:val="00891134"/>
    <w:rsid w:val="00894CA0"/>
    <w:rsid w:val="00897D36"/>
    <w:rsid w:val="008A208E"/>
    <w:rsid w:val="008A3783"/>
    <w:rsid w:val="008A4403"/>
    <w:rsid w:val="008A683D"/>
    <w:rsid w:val="008B72A5"/>
    <w:rsid w:val="008C44BB"/>
    <w:rsid w:val="008C45E9"/>
    <w:rsid w:val="008E07F8"/>
    <w:rsid w:val="008F081B"/>
    <w:rsid w:val="008F1C65"/>
    <w:rsid w:val="008F2AA3"/>
    <w:rsid w:val="008F3331"/>
    <w:rsid w:val="00901864"/>
    <w:rsid w:val="00901974"/>
    <w:rsid w:val="00902CE1"/>
    <w:rsid w:val="009103E3"/>
    <w:rsid w:val="00913AE4"/>
    <w:rsid w:val="009208C4"/>
    <w:rsid w:val="009223BE"/>
    <w:rsid w:val="0092303E"/>
    <w:rsid w:val="009253B0"/>
    <w:rsid w:val="009371A2"/>
    <w:rsid w:val="009417C6"/>
    <w:rsid w:val="00943AA3"/>
    <w:rsid w:val="00944B5D"/>
    <w:rsid w:val="00951ED0"/>
    <w:rsid w:val="0095464A"/>
    <w:rsid w:val="00962A63"/>
    <w:rsid w:val="00970132"/>
    <w:rsid w:val="009706E9"/>
    <w:rsid w:val="00975323"/>
    <w:rsid w:val="009809CD"/>
    <w:rsid w:val="00984E86"/>
    <w:rsid w:val="0099016F"/>
    <w:rsid w:val="0099335B"/>
    <w:rsid w:val="00993976"/>
    <w:rsid w:val="00994655"/>
    <w:rsid w:val="0099769C"/>
    <w:rsid w:val="009A1D51"/>
    <w:rsid w:val="009A2543"/>
    <w:rsid w:val="009A2F68"/>
    <w:rsid w:val="009A4855"/>
    <w:rsid w:val="009A4B69"/>
    <w:rsid w:val="009B057B"/>
    <w:rsid w:val="009C2D19"/>
    <w:rsid w:val="009D087C"/>
    <w:rsid w:val="009D2EDA"/>
    <w:rsid w:val="009E4F0E"/>
    <w:rsid w:val="009E5CEB"/>
    <w:rsid w:val="009E5E44"/>
    <w:rsid w:val="009F3A7A"/>
    <w:rsid w:val="009F7901"/>
    <w:rsid w:val="009F7D13"/>
    <w:rsid w:val="00A048A6"/>
    <w:rsid w:val="00A069A0"/>
    <w:rsid w:val="00A10DA9"/>
    <w:rsid w:val="00A235A6"/>
    <w:rsid w:val="00A23910"/>
    <w:rsid w:val="00A278B1"/>
    <w:rsid w:val="00A27B16"/>
    <w:rsid w:val="00A3380B"/>
    <w:rsid w:val="00A354FF"/>
    <w:rsid w:val="00A37F17"/>
    <w:rsid w:val="00A4199E"/>
    <w:rsid w:val="00A42CDD"/>
    <w:rsid w:val="00A44322"/>
    <w:rsid w:val="00A51935"/>
    <w:rsid w:val="00A52BD2"/>
    <w:rsid w:val="00A555D5"/>
    <w:rsid w:val="00A62632"/>
    <w:rsid w:val="00A65302"/>
    <w:rsid w:val="00A669FD"/>
    <w:rsid w:val="00A7065E"/>
    <w:rsid w:val="00A779DC"/>
    <w:rsid w:val="00A8756D"/>
    <w:rsid w:val="00A925A4"/>
    <w:rsid w:val="00A965E9"/>
    <w:rsid w:val="00A96B5E"/>
    <w:rsid w:val="00AA4665"/>
    <w:rsid w:val="00AB11B5"/>
    <w:rsid w:val="00AB12AC"/>
    <w:rsid w:val="00AB3FD2"/>
    <w:rsid w:val="00AC64C5"/>
    <w:rsid w:val="00AD420D"/>
    <w:rsid w:val="00AE7D59"/>
    <w:rsid w:val="00AE7D8D"/>
    <w:rsid w:val="00AF1381"/>
    <w:rsid w:val="00AF56EF"/>
    <w:rsid w:val="00B001C0"/>
    <w:rsid w:val="00B07A37"/>
    <w:rsid w:val="00B13801"/>
    <w:rsid w:val="00B14ABC"/>
    <w:rsid w:val="00B16F43"/>
    <w:rsid w:val="00B17C8C"/>
    <w:rsid w:val="00B17EC4"/>
    <w:rsid w:val="00B2423E"/>
    <w:rsid w:val="00B30537"/>
    <w:rsid w:val="00B41308"/>
    <w:rsid w:val="00B545B2"/>
    <w:rsid w:val="00B63756"/>
    <w:rsid w:val="00B6381C"/>
    <w:rsid w:val="00B713DF"/>
    <w:rsid w:val="00B81813"/>
    <w:rsid w:val="00B85105"/>
    <w:rsid w:val="00B85DEA"/>
    <w:rsid w:val="00B94FF3"/>
    <w:rsid w:val="00BA1F92"/>
    <w:rsid w:val="00BA47C0"/>
    <w:rsid w:val="00BA4BDC"/>
    <w:rsid w:val="00BB39DB"/>
    <w:rsid w:val="00BC14CB"/>
    <w:rsid w:val="00BC592D"/>
    <w:rsid w:val="00BC6D54"/>
    <w:rsid w:val="00BC6DDC"/>
    <w:rsid w:val="00BC7A3B"/>
    <w:rsid w:val="00BD06AF"/>
    <w:rsid w:val="00BD0ABA"/>
    <w:rsid w:val="00BD4904"/>
    <w:rsid w:val="00BE40A0"/>
    <w:rsid w:val="00BE4409"/>
    <w:rsid w:val="00BF1942"/>
    <w:rsid w:val="00BF20ED"/>
    <w:rsid w:val="00BF3CBD"/>
    <w:rsid w:val="00BF7924"/>
    <w:rsid w:val="00C11923"/>
    <w:rsid w:val="00C127E6"/>
    <w:rsid w:val="00C219EB"/>
    <w:rsid w:val="00C2500D"/>
    <w:rsid w:val="00C30BB7"/>
    <w:rsid w:val="00C33CD9"/>
    <w:rsid w:val="00C443A1"/>
    <w:rsid w:val="00C526B6"/>
    <w:rsid w:val="00C52BCF"/>
    <w:rsid w:val="00C6156B"/>
    <w:rsid w:val="00C630DA"/>
    <w:rsid w:val="00C64E33"/>
    <w:rsid w:val="00C65784"/>
    <w:rsid w:val="00C726F9"/>
    <w:rsid w:val="00C75D53"/>
    <w:rsid w:val="00C771F0"/>
    <w:rsid w:val="00C8370D"/>
    <w:rsid w:val="00C83930"/>
    <w:rsid w:val="00C93230"/>
    <w:rsid w:val="00C94B58"/>
    <w:rsid w:val="00CA0669"/>
    <w:rsid w:val="00CA0782"/>
    <w:rsid w:val="00CA22B3"/>
    <w:rsid w:val="00CA58EF"/>
    <w:rsid w:val="00CA5E95"/>
    <w:rsid w:val="00CB11B5"/>
    <w:rsid w:val="00CB2E66"/>
    <w:rsid w:val="00CB69B8"/>
    <w:rsid w:val="00CB768B"/>
    <w:rsid w:val="00CB7E57"/>
    <w:rsid w:val="00CC4B7E"/>
    <w:rsid w:val="00CC7464"/>
    <w:rsid w:val="00CD0202"/>
    <w:rsid w:val="00CD1DA8"/>
    <w:rsid w:val="00CD68E7"/>
    <w:rsid w:val="00CE27CA"/>
    <w:rsid w:val="00CF762F"/>
    <w:rsid w:val="00D068EB"/>
    <w:rsid w:val="00D07139"/>
    <w:rsid w:val="00D149BC"/>
    <w:rsid w:val="00D15051"/>
    <w:rsid w:val="00D25E79"/>
    <w:rsid w:val="00D32887"/>
    <w:rsid w:val="00D33D04"/>
    <w:rsid w:val="00D35960"/>
    <w:rsid w:val="00D41130"/>
    <w:rsid w:val="00D41A00"/>
    <w:rsid w:val="00D42D2D"/>
    <w:rsid w:val="00D5285D"/>
    <w:rsid w:val="00D61EAD"/>
    <w:rsid w:val="00D67DE5"/>
    <w:rsid w:val="00D715B2"/>
    <w:rsid w:val="00D7167D"/>
    <w:rsid w:val="00D7257A"/>
    <w:rsid w:val="00D80A1A"/>
    <w:rsid w:val="00D82A47"/>
    <w:rsid w:val="00D83584"/>
    <w:rsid w:val="00D846C5"/>
    <w:rsid w:val="00D84AAA"/>
    <w:rsid w:val="00D860A9"/>
    <w:rsid w:val="00D8692F"/>
    <w:rsid w:val="00D91A32"/>
    <w:rsid w:val="00D91E14"/>
    <w:rsid w:val="00D93DEE"/>
    <w:rsid w:val="00D95BB5"/>
    <w:rsid w:val="00DA17BA"/>
    <w:rsid w:val="00DA2EBE"/>
    <w:rsid w:val="00DA4DFC"/>
    <w:rsid w:val="00DB0F0E"/>
    <w:rsid w:val="00DB5F73"/>
    <w:rsid w:val="00DB7E06"/>
    <w:rsid w:val="00DC0597"/>
    <w:rsid w:val="00DC2826"/>
    <w:rsid w:val="00DC4A51"/>
    <w:rsid w:val="00DD7D5C"/>
    <w:rsid w:val="00DE120E"/>
    <w:rsid w:val="00DE325F"/>
    <w:rsid w:val="00DE41B3"/>
    <w:rsid w:val="00DF2D0B"/>
    <w:rsid w:val="00DF3EFA"/>
    <w:rsid w:val="00DF3F0E"/>
    <w:rsid w:val="00DF4E47"/>
    <w:rsid w:val="00DF68C3"/>
    <w:rsid w:val="00DF6FC9"/>
    <w:rsid w:val="00DF7635"/>
    <w:rsid w:val="00E06CCA"/>
    <w:rsid w:val="00E109FB"/>
    <w:rsid w:val="00E14353"/>
    <w:rsid w:val="00E14C88"/>
    <w:rsid w:val="00E205EE"/>
    <w:rsid w:val="00E26273"/>
    <w:rsid w:val="00E26A82"/>
    <w:rsid w:val="00E30336"/>
    <w:rsid w:val="00E359D4"/>
    <w:rsid w:val="00E35EB0"/>
    <w:rsid w:val="00E36724"/>
    <w:rsid w:val="00E4605A"/>
    <w:rsid w:val="00E51442"/>
    <w:rsid w:val="00E53816"/>
    <w:rsid w:val="00E57009"/>
    <w:rsid w:val="00E57801"/>
    <w:rsid w:val="00E61F14"/>
    <w:rsid w:val="00E64EA1"/>
    <w:rsid w:val="00E652A7"/>
    <w:rsid w:val="00E653C9"/>
    <w:rsid w:val="00E70511"/>
    <w:rsid w:val="00E70D46"/>
    <w:rsid w:val="00E71D9C"/>
    <w:rsid w:val="00E74A0F"/>
    <w:rsid w:val="00E761B3"/>
    <w:rsid w:val="00E762CA"/>
    <w:rsid w:val="00E817B7"/>
    <w:rsid w:val="00E837FB"/>
    <w:rsid w:val="00E849A6"/>
    <w:rsid w:val="00E9309C"/>
    <w:rsid w:val="00E9624F"/>
    <w:rsid w:val="00E97428"/>
    <w:rsid w:val="00EA5829"/>
    <w:rsid w:val="00EB0C1B"/>
    <w:rsid w:val="00EB4113"/>
    <w:rsid w:val="00EB658F"/>
    <w:rsid w:val="00EC055E"/>
    <w:rsid w:val="00EC4CDE"/>
    <w:rsid w:val="00EC4F71"/>
    <w:rsid w:val="00ED14DB"/>
    <w:rsid w:val="00ED197D"/>
    <w:rsid w:val="00ED53CF"/>
    <w:rsid w:val="00EE148E"/>
    <w:rsid w:val="00EE41C3"/>
    <w:rsid w:val="00EF00C8"/>
    <w:rsid w:val="00EF3765"/>
    <w:rsid w:val="00EF45A3"/>
    <w:rsid w:val="00EF7813"/>
    <w:rsid w:val="00F01A03"/>
    <w:rsid w:val="00F1041D"/>
    <w:rsid w:val="00F132FC"/>
    <w:rsid w:val="00F20D51"/>
    <w:rsid w:val="00F22B94"/>
    <w:rsid w:val="00F24118"/>
    <w:rsid w:val="00F254B6"/>
    <w:rsid w:val="00F27602"/>
    <w:rsid w:val="00F31FE6"/>
    <w:rsid w:val="00F34A04"/>
    <w:rsid w:val="00F41034"/>
    <w:rsid w:val="00F454EE"/>
    <w:rsid w:val="00F52A91"/>
    <w:rsid w:val="00F54982"/>
    <w:rsid w:val="00F556E6"/>
    <w:rsid w:val="00F62102"/>
    <w:rsid w:val="00F70409"/>
    <w:rsid w:val="00F76634"/>
    <w:rsid w:val="00F813B0"/>
    <w:rsid w:val="00F8370F"/>
    <w:rsid w:val="00F9010E"/>
    <w:rsid w:val="00F929AF"/>
    <w:rsid w:val="00F92ED9"/>
    <w:rsid w:val="00F942AD"/>
    <w:rsid w:val="00FA1B66"/>
    <w:rsid w:val="00FA4889"/>
    <w:rsid w:val="00FA4B21"/>
    <w:rsid w:val="00FA7236"/>
    <w:rsid w:val="00FC12B6"/>
    <w:rsid w:val="00FC1957"/>
    <w:rsid w:val="00FC5819"/>
    <w:rsid w:val="00FD1FCD"/>
    <w:rsid w:val="00FD2722"/>
    <w:rsid w:val="00FD6721"/>
    <w:rsid w:val="00FD68A1"/>
    <w:rsid w:val="00FE0C18"/>
    <w:rsid w:val="00FF5A25"/>
    <w:rsid w:val="00FF6831"/>
    <w:rsid w:val="00FF6E8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D15"/>
    <w:rPr>
      <w:szCs w:val="20"/>
    </w:rPr>
  </w:style>
  <w:style w:type="paragraph" w:styleId="Heading1">
    <w:name w:val="heading 1"/>
    <w:basedOn w:val="Normal"/>
    <w:next w:val="Normal"/>
    <w:link w:val="Heading1Char"/>
    <w:uiPriority w:val="99"/>
    <w:qFormat/>
    <w:rsid w:val="00250D15"/>
    <w:pPr>
      <w:widowControl w:val="0"/>
      <w:numPr>
        <w:numId w:val="2"/>
      </w:numPr>
      <w:outlineLvl w:val="0"/>
    </w:pPr>
    <w:rPr>
      <w:rFonts w:ascii="Arial" w:hAnsi="Arial"/>
      <w:sz w:val="20"/>
    </w:rPr>
  </w:style>
  <w:style w:type="paragraph" w:styleId="Heading2">
    <w:name w:val="heading 2"/>
    <w:basedOn w:val="Normal"/>
    <w:next w:val="Normal"/>
    <w:link w:val="Heading2Char"/>
    <w:uiPriority w:val="99"/>
    <w:qFormat/>
    <w:rsid w:val="00250D15"/>
    <w:pPr>
      <w:widowControl w:val="0"/>
      <w:numPr>
        <w:ilvl w:val="1"/>
        <w:numId w:val="2"/>
      </w:numPr>
      <w:outlineLvl w:val="1"/>
    </w:pPr>
    <w:rPr>
      <w:rFonts w:ascii="Arial" w:hAnsi="Arial"/>
      <w:sz w:val="20"/>
    </w:rPr>
  </w:style>
  <w:style w:type="paragraph" w:styleId="Heading3">
    <w:name w:val="heading 3"/>
    <w:basedOn w:val="Normal"/>
    <w:next w:val="Normal"/>
    <w:link w:val="Heading3Char"/>
    <w:uiPriority w:val="99"/>
    <w:qFormat/>
    <w:rsid w:val="00250D15"/>
    <w:pPr>
      <w:widowControl w:val="0"/>
      <w:numPr>
        <w:ilvl w:val="2"/>
        <w:numId w:val="2"/>
      </w:numPr>
      <w:outlineLvl w:val="2"/>
    </w:pPr>
    <w:rPr>
      <w:rFonts w:ascii="Arial" w:hAnsi="Arial"/>
      <w:sz w:val="20"/>
    </w:rPr>
  </w:style>
  <w:style w:type="paragraph" w:styleId="Heading4">
    <w:name w:val="heading 4"/>
    <w:basedOn w:val="Normal"/>
    <w:next w:val="Normal"/>
    <w:link w:val="Heading4Char"/>
    <w:uiPriority w:val="99"/>
    <w:qFormat/>
    <w:rsid w:val="00250D15"/>
    <w:pPr>
      <w:widowControl w:val="0"/>
      <w:numPr>
        <w:ilvl w:val="3"/>
        <w:numId w:val="2"/>
      </w:numPr>
      <w:outlineLvl w:val="3"/>
    </w:pPr>
    <w:rPr>
      <w:rFonts w:ascii="Arial" w:hAnsi="Arial"/>
      <w:sz w:val="20"/>
    </w:rPr>
  </w:style>
  <w:style w:type="paragraph" w:styleId="Heading5">
    <w:name w:val="heading 5"/>
    <w:basedOn w:val="Normal"/>
    <w:next w:val="Normal"/>
    <w:link w:val="Heading5Char"/>
    <w:uiPriority w:val="99"/>
    <w:qFormat/>
    <w:rsid w:val="00250D15"/>
    <w:pPr>
      <w:widowControl w:val="0"/>
      <w:numPr>
        <w:ilvl w:val="4"/>
        <w:numId w:val="2"/>
      </w:numPr>
      <w:outlineLvl w:val="4"/>
    </w:pPr>
    <w:rPr>
      <w:rFonts w:ascii="Arial" w:hAnsi="Arial"/>
      <w:sz w:val="20"/>
    </w:rPr>
  </w:style>
  <w:style w:type="paragraph" w:styleId="Heading6">
    <w:name w:val="heading 6"/>
    <w:basedOn w:val="Normal"/>
    <w:next w:val="Normal"/>
    <w:link w:val="Heading6Char"/>
    <w:uiPriority w:val="99"/>
    <w:qFormat/>
    <w:rsid w:val="00250D15"/>
    <w:pPr>
      <w:widowControl w:val="0"/>
      <w:numPr>
        <w:ilvl w:val="5"/>
        <w:numId w:val="2"/>
      </w:numPr>
      <w:outlineLvl w:val="5"/>
    </w:pPr>
    <w:rPr>
      <w:rFonts w:ascii="Arial" w:hAnsi="Arial"/>
      <w:sz w:val="20"/>
    </w:rPr>
  </w:style>
  <w:style w:type="paragraph" w:styleId="Heading7">
    <w:name w:val="heading 7"/>
    <w:basedOn w:val="Normal"/>
    <w:next w:val="Normal"/>
    <w:link w:val="Heading7Char"/>
    <w:uiPriority w:val="99"/>
    <w:qFormat/>
    <w:rsid w:val="00250D15"/>
    <w:pPr>
      <w:widowControl w:val="0"/>
      <w:numPr>
        <w:ilvl w:val="6"/>
        <w:numId w:val="2"/>
      </w:numPr>
      <w:outlineLvl w:val="6"/>
    </w:pPr>
    <w:rPr>
      <w:rFonts w:ascii="Arial" w:hAnsi="Arial"/>
      <w:sz w:val="20"/>
    </w:rPr>
  </w:style>
  <w:style w:type="paragraph" w:styleId="Heading8">
    <w:name w:val="heading 8"/>
    <w:basedOn w:val="Normal"/>
    <w:next w:val="Normal"/>
    <w:link w:val="Heading8Char"/>
    <w:uiPriority w:val="99"/>
    <w:qFormat/>
    <w:rsid w:val="00250D15"/>
    <w:pPr>
      <w:widowControl w:val="0"/>
      <w:numPr>
        <w:ilvl w:val="7"/>
        <w:numId w:val="2"/>
      </w:numPr>
      <w:outlineLvl w:val="7"/>
    </w:pPr>
    <w:rPr>
      <w:rFonts w:ascii="Arial" w:hAnsi="Arial"/>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7C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067C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067C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067CF"/>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067CF"/>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5067CF"/>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5067CF"/>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5067CF"/>
    <w:rPr>
      <w:rFonts w:asciiTheme="minorHAnsi" w:eastAsiaTheme="minorEastAsia" w:hAnsiTheme="minorHAnsi" w:cstheme="minorBidi"/>
      <w:i/>
      <w:iCs/>
      <w:sz w:val="24"/>
      <w:szCs w:val="24"/>
    </w:rPr>
  </w:style>
  <w:style w:type="paragraph" w:customStyle="1" w:styleId="HDR">
    <w:name w:val="HDR"/>
    <w:basedOn w:val="Normal"/>
    <w:uiPriority w:val="99"/>
    <w:rsid w:val="00250D15"/>
    <w:pPr>
      <w:tabs>
        <w:tab w:val="center" w:pos="4608"/>
        <w:tab w:val="right" w:pos="9360"/>
      </w:tabs>
      <w:suppressAutoHyphens/>
      <w:jc w:val="both"/>
    </w:pPr>
  </w:style>
  <w:style w:type="paragraph" w:customStyle="1" w:styleId="FTR">
    <w:name w:val="FTR"/>
    <w:basedOn w:val="Normal"/>
    <w:uiPriority w:val="99"/>
    <w:rsid w:val="00250D15"/>
    <w:pPr>
      <w:tabs>
        <w:tab w:val="right" w:pos="9360"/>
      </w:tabs>
      <w:suppressAutoHyphens/>
      <w:jc w:val="both"/>
    </w:pPr>
  </w:style>
  <w:style w:type="paragraph" w:customStyle="1" w:styleId="SCT">
    <w:name w:val="SCT"/>
    <w:basedOn w:val="Normal"/>
    <w:next w:val="PRT"/>
    <w:uiPriority w:val="99"/>
    <w:rsid w:val="00250D15"/>
    <w:pPr>
      <w:suppressAutoHyphens/>
      <w:spacing w:before="240"/>
      <w:jc w:val="both"/>
    </w:pPr>
  </w:style>
  <w:style w:type="paragraph" w:customStyle="1" w:styleId="PRT">
    <w:name w:val="PRT"/>
    <w:basedOn w:val="Normal"/>
    <w:next w:val="ART"/>
    <w:uiPriority w:val="99"/>
    <w:rsid w:val="00250D15"/>
    <w:pPr>
      <w:keepNext/>
      <w:numPr>
        <w:numId w:val="1"/>
      </w:numPr>
      <w:suppressAutoHyphens/>
      <w:spacing w:before="480"/>
      <w:jc w:val="both"/>
      <w:outlineLvl w:val="0"/>
    </w:pPr>
  </w:style>
  <w:style w:type="paragraph" w:customStyle="1" w:styleId="SUT">
    <w:name w:val="SUT"/>
    <w:basedOn w:val="Normal"/>
    <w:next w:val="PR1"/>
    <w:uiPriority w:val="99"/>
    <w:rsid w:val="00250D15"/>
    <w:pPr>
      <w:numPr>
        <w:ilvl w:val="1"/>
        <w:numId w:val="1"/>
      </w:numPr>
      <w:suppressAutoHyphens/>
      <w:spacing w:before="240"/>
      <w:jc w:val="both"/>
      <w:outlineLvl w:val="0"/>
    </w:pPr>
  </w:style>
  <w:style w:type="paragraph" w:customStyle="1" w:styleId="DST">
    <w:name w:val="DST"/>
    <w:basedOn w:val="Normal"/>
    <w:next w:val="PR1"/>
    <w:uiPriority w:val="99"/>
    <w:rsid w:val="00250D15"/>
    <w:pPr>
      <w:numPr>
        <w:ilvl w:val="2"/>
        <w:numId w:val="1"/>
      </w:numPr>
      <w:suppressAutoHyphens/>
      <w:spacing w:before="240"/>
      <w:jc w:val="both"/>
      <w:outlineLvl w:val="0"/>
    </w:pPr>
  </w:style>
  <w:style w:type="paragraph" w:customStyle="1" w:styleId="ART">
    <w:name w:val="ART"/>
    <w:basedOn w:val="Normal"/>
    <w:next w:val="PR1"/>
    <w:uiPriority w:val="99"/>
    <w:rsid w:val="00250D15"/>
    <w:pPr>
      <w:keepNext/>
      <w:numPr>
        <w:ilvl w:val="3"/>
        <w:numId w:val="1"/>
      </w:numPr>
      <w:suppressAutoHyphens/>
      <w:spacing w:before="480"/>
      <w:jc w:val="both"/>
      <w:outlineLvl w:val="1"/>
    </w:pPr>
  </w:style>
  <w:style w:type="paragraph" w:customStyle="1" w:styleId="PR1">
    <w:name w:val="PR1"/>
    <w:basedOn w:val="Normal"/>
    <w:uiPriority w:val="99"/>
    <w:rsid w:val="00250D15"/>
    <w:pPr>
      <w:numPr>
        <w:ilvl w:val="4"/>
        <w:numId w:val="1"/>
      </w:numPr>
      <w:suppressAutoHyphens/>
      <w:spacing w:before="240"/>
      <w:jc w:val="both"/>
      <w:outlineLvl w:val="2"/>
    </w:pPr>
  </w:style>
  <w:style w:type="paragraph" w:customStyle="1" w:styleId="PR2">
    <w:name w:val="PR2"/>
    <w:basedOn w:val="Normal"/>
    <w:uiPriority w:val="99"/>
    <w:rsid w:val="00250D15"/>
    <w:pPr>
      <w:numPr>
        <w:ilvl w:val="5"/>
        <w:numId w:val="1"/>
      </w:numPr>
      <w:suppressAutoHyphens/>
      <w:jc w:val="both"/>
      <w:outlineLvl w:val="3"/>
    </w:pPr>
  </w:style>
  <w:style w:type="paragraph" w:customStyle="1" w:styleId="PR3">
    <w:name w:val="PR3"/>
    <w:basedOn w:val="Normal"/>
    <w:uiPriority w:val="99"/>
    <w:rsid w:val="00250D15"/>
    <w:pPr>
      <w:numPr>
        <w:ilvl w:val="6"/>
        <w:numId w:val="1"/>
      </w:numPr>
      <w:suppressAutoHyphens/>
      <w:jc w:val="both"/>
      <w:outlineLvl w:val="4"/>
    </w:pPr>
  </w:style>
  <w:style w:type="paragraph" w:customStyle="1" w:styleId="PR4">
    <w:name w:val="PR4"/>
    <w:basedOn w:val="Normal"/>
    <w:uiPriority w:val="99"/>
    <w:rsid w:val="00250D15"/>
    <w:pPr>
      <w:numPr>
        <w:ilvl w:val="7"/>
        <w:numId w:val="1"/>
      </w:numPr>
      <w:suppressAutoHyphens/>
      <w:jc w:val="both"/>
      <w:outlineLvl w:val="5"/>
    </w:pPr>
  </w:style>
  <w:style w:type="paragraph" w:customStyle="1" w:styleId="PR5">
    <w:name w:val="PR5"/>
    <w:basedOn w:val="Normal"/>
    <w:uiPriority w:val="99"/>
    <w:rsid w:val="00250D15"/>
    <w:pPr>
      <w:numPr>
        <w:ilvl w:val="8"/>
        <w:numId w:val="1"/>
      </w:numPr>
      <w:suppressAutoHyphens/>
      <w:jc w:val="both"/>
      <w:outlineLvl w:val="6"/>
    </w:pPr>
  </w:style>
  <w:style w:type="paragraph" w:customStyle="1" w:styleId="TB1">
    <w:name w:val="TB1"/>
    <w:basedOn w:val="Normal"/>
    <w:next w:val="PR1"/>
    <w:uiPriority w:val="99"/>
    <w:rsid w:val="00250D15"/>
    <w:pPr>
      <w:suppressAutoHyphens/>
      <w:spacing w:before="240"/>
      <w:ind w:left="288"/>
      <w:jc w:val="both"/>
    </w:pPr>
  </w:style>
  <w:style w:type="paragraph" w:customStyle="1" w:styleId="TB2">
    <w:name w:val="TB2"/>
    <w:basedOn w:val="Normal"/>
    <w:next w:val="PR2"/>
    <w:uiPriority w:val="99"/>
    <w:rsid w:val="00250D15"/>
    <w:pPr>
      <w:suppressAutoHyphens/>
      <w:spacing w:before="240"/>
      <w:ind w:left="864"/>
      <w:jc w:val="both"/>
    </w:pPr>
  </w:style>
  <w:style w:type="paragraph" w:customStyle="1" w:styleId="TB3">
    <w:name w:val="TB3"/>
    <w:basedOn w:val="Normal"/>
    <w:next w:val="PR3"/>
    <w:uiPriority w:val="99"/>
    <w:rsid w:val="00250D15"/>
    <w:pPr>
      <w:suppressAutoHyphens/>
      <w:spacing w:before="240"/>
      <w:ind w:left="1440"/>
      <w:jc w:val="both"/>
    </w:pPr>
  </w:style>
  <w:style w:type="paragraph" w:customStyle="1" w:styleId="TB4">
    <w:name w:val="TB4"/>
    <w:basedOn w:val="Normal"/>
    <w:next w:val="PR4"/>
    <w:uiPriority w:val="99"/>
    <w:rsid w:val="00250D15"/>
    <w:pPr>
      <w:suppressAutoHyphens/>
      <w:spacing w:before="240"/>
      <w:ind w:left="2016"/>
      <w:jc w:val="both"/>
    </w:pPr>
  </w:style>
  <w:style w:type="paragraph" w:customStyle="1" w:styleId="TB5">
    <w:name w:val="TB5"/>
    <w:basedOn w:val="Normal"/>
    <w:next w:val="PR5"/>
    <w:uiPriority w:val="99"/>
    <w:rsid w:val="00250D15"/>
    <w:pPr>
      <w:suppressAutoHyphens/>
      <w:spacing w:before="240"/>
      <w:ind w:left="2592"/>
      <w:jc w:val="both"/>
    </w:pPr>
  </w:style>
  <w:style w:type="paragraph" w:customStyle="1" w:styleId="TF1">
    <w:name w:val="TF1"/>
    <w:basedOn w:val="Normal"/>
    <w:next w:val="TB1"/>
    <w:uiPriority w:val="99"/>
    <w:rsid w:val="00250D15"/>
    <w:pPr>
      <w:suppressAutoHyphens/>
      <w:spacing w:before="240"/>
      <w:ind w:left="288"/>
      <w:jc w:val="both"/>
    </w:pPr>
  </w:style>
  <w:style w:type="paragraph" w:customStyle="1" w:styleId="TF2">
    <w:name w:val="TF2"/>
    <w:basedOn w:val="Normal"/>
    <w:next w:val="TB2"/>
    <w:uiPriority w:val="99"/>
    <w:rsid w:val="00250D15"/>
    <w:pPr>
      <w:suppressAutoHyphens/>
      <w:spacing w:before="240"/>
      <w:ind w:left="864"/>
      <w:jc w:val="both"/>
    </w:pPr>
  </w:style>
  <w:style w:type="paragraph" w:customStyle="1" w:styleId="TF3">
    <w:name w:val="TF3"/>
    <w:basedOn w:val="Normal"/>
    <w:next w:val="TB3"/>
    <w:uiPriority w:val="99"/>
    <w:rsid w:val="00250D15"/>
    <w:pPr>
      <w:suppressAutoHyphens/>
      <w:spacing w:before="240"/>
      <w:ind w:left="1440"/>
      <w:jc w:val="both"/>
    </w:pPr>
  </w:style>
  <w:style w:type="paragraph" w:customStyle="1" w:styleId="TF4">
    <w:name w:val="TF4"/>
    <w:basedOn w:val="Normal"/>
    <w:next w:val="TB4"/>
    <w:uiPriority w:val="99"/>
    <w:rsid w:val="00250D15"/>
    <w:pPr>
      <w:suppressAutoHyphens/>
      <w:spacing w:before="240"/>
      <w:ind w:left="2016"/>
      <w:jc w:val="both"/>
    </w:pPr>
  </w:style>
  <w:style w:type="paragraph" w:customStyle="1" w:styleId="TF5">
    <w:name w:val="TF5"/>
    <w:basedOn w:val="Normal"/>
    <w:next w:val="TB5"/>
    <w:uiPriority w:val="99"/>
    <w:rsid w:val="00250D15"/>
    <w:pPr>
      <w:suppressAutoHyphens/>
      <w:spacing w:before="240"/>
      <w:ind w:left="2592"/>
      <w:jc w:val="both"/>
    </w:pPr>
  </w:style>
  <w:style w:type="paragraph" w:customStyle="1" w:styleId="TCH">
    <w:name w:val="TCH"/>
    <w:basedOn w:val="Normal"/>
    <w:uiPriority w:val="99"/>
    <w:rsid w:val="00250D15"/>
    <w:pPr>
      <w:suppressAutoHyphens/>
    </w:pPr>
  </w:style>
  <w:style w:type="paragraph" w:customStyle="1" w:styleId="TCE">
    <w:name w:val="TCE"/>
    <w:basedOn w:val="Normal"/>
    <w:uiPriority w:val="99"/>
    <w:rsid w:val="00250D15"/>
    <w:pPr>
      <w:suppressAutoHyphens/>
      <w:ind w:left="144" w:hanging="144"/>
    </w:pPr>
  </w:style>
  <w:style w:type="paragraph" w:customStyle="1" w:styleId="EOS">
    <w:name w:val="EOS"/>
    <w:basedOn w:val="Normal"/>
    <w:uiPriority w:val="99"/>
    <w:rsid w:val="00250D15"/>
    <w:pPr>
      <w:suppressAutoHyphens/>
      <w:spacing w:before="480"/>
      <w:jc w:val="both"/>
    </w:pPr>
  </w:style>
  <w:style w:type="paragraph" w:customStyle="1" w:styleId="ANT">
    <w:name w:val="ANT"/>
    <w:basedOn w:val="Normal"/>
    <w:uiPriority w:val="99"/>
    <w:rsid w:val="00250D15"/>
    <w:pPr>
      <w:suppressAutoHyphens/>
      <w:spacing w:before="240"/>
      <w:jc w:val="both"/>
    </w:pPr>
    <w:rPr>
      <w:color w:val="800080"/>
      <w:u w:val="single"/>
    </w:rPr>
  </w:style>
  <w:style w:type="paragraph" w:customStyle="1" w:styleId="CMT">
    <w:name w:val="CMT"/>
    <w:basedOn w:val="Normal"/>
    <w:uiPriority w:val="99"/>
    <w:rsid w:val="00250D15"/>
    <w:pPr>
      <w:suppressAutoHyphens/>
      <w:spacing w:before="240"/>
      <w:jc w:val="both"/>
    </w:pPr>
    <w:rPr>
      <w:color w:val="0000FF"/>
    </w:rPr>
  </w:style>
  <w:style w:type="character" w:customStyle="1" w:styleId="CPR">
    <w:name w:val="CPR"/>
    <w:basedOn w:val="DefaultParagraphFont"/>
    <w:uiPriority w:val="99"/>
    <w:rsid w:val="00250D15"/>
    <w:rPr>
      <w:rFonts w:cs="Times New Roman"/>
    </w:rPr>
  </w:style>
  <w:style w:type="character" w:customStyle="1" w:styleId="SPN">
    <w:name w:val="SPN"/>
    <w:basedOn w:val="DefaultParagraphFont"/>
    <w:uiPriority w:val="99"/>
    <w:rsid w:val="00250D15"/>
    <w:rPr>
      <w:rFonts w:cs="Times New Roman"/>
    </w:rPr>
  </w:style>
  <w:style w:type="character" w:customStyle="1" w:styleId="SPD">
    <w:name w:val="SPD"/>
    <w:basedOn w:val="DefaultParagraphFont"/>
    <w:uiPriority w:val="99"/>
    <w:rsid w:val="00250D15"/>
    <w:rPr>
      <w:rFonts w:cs="Times New Roman"/>
    </w:rPr>
  </w:style>
  <w:style w:type="character" w:customStyle="1" w:styleId="NUM">
    <w:name w:val="NUM"/>
    <w:basedOn w:val="DefaultParagraphFont"/>
    <w:uiPriority w:val="99"/>
    <w:rsid w:val="00250D15"/>
    <w:rPr>
      <w:rFonts w:cs="Times New Roman"/>
    </w:rPr>
  </w:style>
  <w:style w:type="character" w:customStyle="1" w:styleId="NAM">
    <w:name w:val="NAM"/>
    <w:basedOn w:val="DefaultParagraphFont"/>
    <w:uiPriority w:val="99"/>
    <w:rsid w:val="00250D15"/>
    <w:rPr>
      <w:rFonts w:cs="Times New Roman"/>
    </w:rPr>
  </w:style>
  <w:style w:type="character" w:customStyle="1" w:styleId="SI">
    <w:name w:val="SI"/>
    <w:basedOn w:val="DefaultParagraphFont"/>
    <w:uiPriority w:val="99"/>
    <w:rsid w:val="00250D15"/>
    <w:rPr>
      <w:rFonts w:cs="Times New Roman"/>
      <w:color w:val="008080"/>
    </w:rPr>
  </w:style>
  <w:style w:type="character" w:customStyle="1" w:styleId="IP">
    <w:name w:val="IP"/>
    <w:basedOn w:val="DefaultParagraphFont"/>
    <w:uiPriority w:val="99"/>
    <w:rsid w:val="00250D15"/>
    <w:rPr>
      <w:rFonts w:cs="Times New Roman"/>
      <w:color w:val="FF0000"/>
    </w:rPr>
  </w:style>
  <w:style w:type="paragraph" w:customStyle="1" w:styleId="RJUST">
    <w:name w:val="RJUST"/>
    <w:basedOn w:val="Normal"/>
    <w:uiPriority w:val="99"/>
    <w:rsid w:val="00250D15"/>
    <w:pPr>
      <w:jc w:val="right"/>
    </w:pPr>
  </w:style>
  <w:style w:type="paragraph" w:styleId="Header">
    <w:name w:val="header"/>
    <w:basedOn w:val="Normal"/>
    <w:link w:val="HeaderChar"/>
    <w:uiPriority w:val="99"/>
    <w:semiHidden/>
    <w:rsid w:val="00250D15"/>
    <w:pPr>
      <w:tabs>
        <w:tab w:val="center" w:pos="4320"/>
        <w:tab w:val="right" w:pos="8640"/>
      </w:tabs>
    </w:pPr>
  </w:style>
  <w:style w:type="character" w:customStyle="1" w:styleId="HeaderChar">
    <w:name w:val="Header Char"/>
    <w:basedOn w:val="DefaultParagraphFont"/>
    <w:link w:val="Header"/>
    <w:uiPriority w:val="99"/>
    <w:semiHidden/>
    <w:rsid w:val="005067CF"/>
    <w:rPr>
      <w:szCs w:val="20"/>
    </w:rPr>
  </w:style>
  <w:style w:type="paragraph" w:styleId="Footer">
    <w:name w:val="footer"/>
    <w:basedOn w:val="Normal"/>
    <w:link w:val="FooterChar"/>
    <w:uiPriority w:val="99"/>
    <w:semiHidden/>
    <w:rsid w:val="00250D15"/>
    <w:pPr>
      <w:tabs>
        <w:tab w:val="center" w:pos="4320"/>
        <w:tab w:val="right" w:pos="8640"/>
      </w:tabs>
    </w:pPr>
  </w:style>
  <w:style w:type="character" w:customStyle="1" w:styleId="FooterChar">
    <w:name w:val="Footer Char"/>
    <w:basedOn w:val="DefaultParagraphFont"/>
    <w:link w:val="Footer"/>
    <w:uiPriority w:val="99"/>
    <w:semiHidden/>
    <w:rsid w:val="005067CF"/>
    <w:rPr>
      <w:szCs w:val="20"/>
    </w:rPr>
  </w:style>
  <w:style w:type="paragraph" w:styleId="BodyText">
    <w:name w:val="Body Text"/>
    <w:basedOn w:val="Normal"/>
    <w:link w:val="BodyTextChar"/>
    <w:uiPriority w:val="99"/>
    <w:semiHidden/>
    <w:rsid w:val="00250D15"/>
    <w:pPr>
      <w:jc w:val="both"/>
    </w:pPr>
    <w:rPr>
      <w:rFonts w:ascii="Futura Bk BT" w:hAnsi="Futura Bk BT"/>
      <w:i/>
      <w:color w:val="FF0000"/>
      <w:sz w:val="20"/>
    </w:rPr>
  </w:style>
  <w:style w:type="character" w:customStyle="1" w:styleId="BodyTextChar">
    <w:name w:val="Body Text Char"/>
    <w:basedOn w:val="DefaultParagraphFont"/>
    <w:link w:val="BodyText"/>
    <w:uiPriority w:val="99"/>
    <w:semiHidden/>
    <w:rsid w:val="005067CF"/>
    <w:rPr>
      <w:szCs w:val="20"/>
    </w:rPr>
  </w:style>
  <w:style w:type="character" w:styleId="PageNumber">
    <w:name w:val="page number"/>
    <w:basedOn w:val="DefaultParagraphFont"/>
    <w:uiPriority w:val="99"/>
    <w:semiHidden/>
    <w:rsid w:val="00250D15"/>
    <w:rPr>
      <w:rFonts w:cs="Times New Roman"/>
    </w:rPr>
  </w:style>
  <w:style w:type="paragraph" w:customStyle="1" w:styleId="AT">
    <w:name w:val="AT"/>
    <w:basedOn w:val="Normal"/>
    <w:uiPriority w:val="99"/>
    <w:rsid w:val="00250D15"/>
    <w:pPr>
      <w:tabs>
        <w:tab w:val="left" w:pos="864"/>
      </w:tabs>
      <w:ind w:left="864" w:hanging="864"/>
      <w:jc w:val="both"/>
    </w:pPr>
    <w:rPr>
      <w:rFonts w:ascii="Times" w:hAnsi="Times"/>
      <w:noProof/>
      <w:sz w:val="20"/>
    </w:rPr>
  </w:style>
  <w:style w:type="character" w:styleId="CommentReference">
    <w:name w:val="annotation reference"/>
    <w:basedOn w:val="DefaultParagraphFont"/>
    <w:uiPriority w:val="99"/>
    <w:semiHidden/>
    <w:rsid w:val="00250D15"/>
    <w:rPr>
      <w:rFonts w:cs="Times New Roman"/>
      <w:sz w:val="16"/>
      <w:szCs w:val="16"/>
    </w:rPr>
  </w:style>
  <w:style w:type="paragraph" w:styleId="CommentText">
    <w:name w:val="annotation text"/>
    <w:basedOn w:val="Normal"/>
    <w:link w:val="CommentTextChar"/>
    <w:uiPriority w:val="99"/>
    <w:semiHidden/>
    <w:rsid w:val="00250D15"/>
    <w:rPr>
      <w:sz w:val="20"/>
    </w:rPr>
  </w:style>
  <w:style w:type="character" w:customStyle="1" w:styleId="CommentTextChar">
    <w:name w:val="Comment Text Char"/>
    <w:basedOn w:val="DefaultParagraphFont"/>
    <w:link w:val="CommentText"/>
    <w:uiPriority w:val="99"/>
    <w:semiHidden/>
    <w:rsid w:val="005067CF"/>
    <w:rPr>
      <w:sz w:val="20"/>
      <w:szCs w:val="20"/>
    </w:rPr>
  </w:style>
  <w:style w:type="paragraph" w:styleId="BodyText2">
    <w:name w:val="Body Text 2"/>
    <w:basedOn w:val="Normal"/>
    <w:link w:val="BodyText2Char"/>
    <w:uiPriority w:val="99"/>
    <w:semiHidden/>
    <w:rsid w:val="00250D15"/>
    <w:rPr>
      <w:rFonts w:ascii="Futura Bk BT" w:hAnsi="Futura Bk BT"/>
      <w:i/>
      <w:color w:val="FF0000"/>
      <w:sz w:val="20"/>
    </w:rPr>
  </w:style>
  <w:style w:type="character" w:customStyle="1" w:styleId="BodyText2Char">
    <w:name w:val="Body Text 2 Char"/>
    <w:basedOn w:val="DefaultParagraphFont"/>
    <w:link w:val="BodyText2"/>
    <w:uiPriority w:val="99"/>
    <w:semiHidden/>
    <w:rsid w:val="005067CF"/>
    <w:rPr>
      <w:szCs w:val="20"/>
    </w:rPr>
  </w:style>
  <w:style w:type="character" w:styleId="Hyperlink">
    <w:name w:val="Hyperlink"/>
    <w:basedOn w:val="DefaultParagraphFont"/>
    <w:uiPriority w:val="99"/>
    <w:semiHidden/>
    <w:rsid w:val="00250D15"/>
    <w:rPr>
      <w:rFonts w:cs="Times New Roman"/>
      <w:color w:val="0000FF"/>
      <w:u w:val="single"/>
    </w:rPr>
  </w:style>
  <w:style w:type="paragraph" w:styleId="TOC7">
    <w:name w:val="toc 7"/>
    <w:basedOn w:val="Normal"/>
    <w:next w:val="Normal"/>
    <w:uiPriority w:val="99"/>
    <w:semiHidden/>
    <w:rsid w:val="00250D15"/>
    <w:pPr>
      <w:widowControl w:val="0"/>
      <w:suppressAutoHyphens/>
      <w:ind w:left="720" w:hanging="720"/>
    </w:pPr>
    <w:rPr>
      <w:rFonts w:ascii="Arial" w:hAnsi="Arial"/>
      <w:sz w:val="20"/>
    </w:rPr>
  </w:style>
  <w:style w:type="paragraph" w:styleId="TOC5">
    <w:name w:val="toc 5"/>
    <w:basedOn w:val="Normal"/>
    <w:next w:val="Normal"/>
    <w:uiPriority w:val="99"/>
    <w:semiHidden/>
    <w:rsid w:val="00250D15"/>
    <w:pPr>
      <w:widowControl w:val="0"/>
      <w:tabs>
        <w:tab w:val="right" w:leader="dot" w:pos="9360"/>
      </w:tabs>
      <w:suppressAutoHyphens/>
      <w:ind w:left="3600" w:right="720" w:hanging="720"/>
    </w:pPr>
    <w:rPr>
      <w:rFonts w:ascii="Arial" w:hAnsi="Arial"/>
      <w:sz w:val="20"/>
    </w:rPr>
  </w:style>
  <w:style w:type="character" w:styleId="FollowedHyperlink">
    <w:name w:val="FollowedHyperlink"/>
    <w:basedOn w:val="DefaultParagraphFont"/>
    <w:uiPriority w:val="99"/>
    <w:semiHidden/>
    <w:rsid w:val="00250D15"/>
    <w:rPr>
      <w:rFonts w:cs="Times New Roman"/>
      <w:color w:val="800080"/>
      <w:u w:val="single"/>
    </w:rPr>
  </w:style>
  <w:style w:type="paragraph" w:styleId="BalloonText">
    <w:name w:val="Balloon Text"/>
    <w:basedOn w:val="Normal"/>
    <w:link w:val="BalloonTextChar"/>
    <w:uiPriority w:val="99"/>
    <w:semiHidden/>
    <w:rsid w:val="00250D15"/>
    <w:rPr>
      <w:rFonts w:ascii="Tahoma" w:hAnsi="Tahoma" w:cs="Tahoma"/>
      <w:sz w:val="16"/>
      <w:szCs w:val="16"/>
    </w:rPr>
  </w:style>
  <w:style w:type="character" w:customStyle="1" w:styleId="BalloonTextChar">
    <w:name w:val="Balloon Text Char"/>
    <w:basedOn w:val="DefaultParagraphFont"/>
    <w:link w:val="BalloonText"/>
    <w:uiPriority w:val="99"/>
    <w:semiHidden/>
    <w:rsid w:val="005067CF"/>
    <w:rPr>
      <w:sz w:val="0"/>
      <w:szCs w:val="0"/>
    </w:rPr>
  </w:style>
  <w:style w:type="paragraph" w:styleId="ListParagraph">
    <w:name w:val="List Paragraph"/>
    <w:basedOn w:val="Normal"/>
    <w:uiPriority w:val="99"/>
    <w:qFormat/>
    <w:rsid w:val="00B94FF3"/>
    <w:pPr>
      <w:ind w:left="720"/>
    </w:pPr>
  </w:style>
  <w:style w:type="paragraph" w:styleId="Revision">
    <w:name w:val="Revision"/>
    <w:hidden/>
    <w:uiPriority w:val="99"/>
    <w:semiHidden/>
    <w:rsid w:val="004B44F5"/>
    <w:rPr>
      <w:szCs w:val="20"/>
    </w:rPr>
  </w:style>
  <w:style w:type="character" w:customStyle="1" w:styleId="subtitle1">
    <w:name w:val="subtitle1"/>
    <w:basedOn w:val="DefaultParagraphFont"/>
    <w:uiPriority w:val="99"/>
    <w:rsid w:val="00446AAE"/>
    <w:rPr>
      <w:rFonts w:cs="Times New Roman"/>
      <w:b/>
      <w:bCs/>
      <w:color w:val="D12B2C"/>
      <w:sz w:val="25"/>
      <w:szCs w:val="25"/>
    </w:rPr>
  </w:style>
  <w:style w:type="table" w:styleId="TableGrid">
    <w:name w:val="Table Grid"/>
    <w:basedOn w:val="TableNormal"/>
    <w:uiPriority w:val="99"/>
    <w:rsid w:val="001E1F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52328915">
      <w:marLeft w:val="0"/>
      <w:marRight w:val="0"/>
      <w:marTop w:val="0"/>
      <w:marBottom w:val="0"/>
      <w:divBdr>
        <w:top w:val="none" w:sz="0" w:space="0" w:color="auto"/>
        <w:left w:val="none" w:sz="0" w:space="0" w:color="auto"/>
        <w:bottom w:val="none" w:sz="0" w:space="0" w:color="auto"/>
        <w:right w:val="none" w:sz="0" w:space="0" w:color="auto"/>
      </w:divBdr>
      <w:divsChild>
        <w:div w:id="1152328925">
          <w:marLeft w:val="-6525"/>
          <w:marRight w:val="0"/>
          <w:marTop w:val="0"/>
          <w:marBottom w:val="0"/>
          <w:divBdr>
            <w:top w:val="none" w:sz="0" w:space="0" w:color="auto"/>
            <w:left w:val="none" w:sz="0" w:space="0" w:color="auto"/>
            <w:bottom w:val="none" w:sz="0" w:space="0" w:color="auto"/>
            <w:right w:val="none" w:sz="0" w:space="0" w:color="auto"/>
          </w:divBdr>
          <w:divsChild>
            <w:div w:id="1152328922">
              <w:marLeft w:val="0"/>
              <w:marRight w:val="0"/>
              <w:marTop w:val="0"/>
              <w:marBottom w:val="0"/>
              <w:divBdr>
                <w:top w:val="none" w:sz="0" w:space="0" w:color="auto"/>
                <w:left w:val="none" w:sz="0" w:space="0" w:color="auto"/>
                <w:bottom w:val="none" w:sz="0" w:space="0" w:color="auto"/>
                <w:right w:val="none" w:sz="0" w:space="0" w:color="auto"/>
              </w:divBdr>
              <w:divsChild>
                <w:div w:id="1152328919">
                  <w:marLeft w:val="0"/>
                  <w:marRight w:val="0"/>
                  <w:marTop w:val="0"/>
                  <w:marBottom w:val="0"/>
                  <w:divBdr>
                    <w:top w:val="none" w:sz="0" w:space="0" w:color="auto"/>
                    <w:left w:val="none" w:sz="0" w:space="0" w:color="auto"/>
                    <w:bottom w:val="none" w:sz="0" w:space="0" w:color="auto"/>
                    <w:right w:val="none" w:sz="0" w:space="0" w:color="auto"/>
                  </w:divBdr>
                  <w:divsChild>
                    <w:div w:id="1152328924">
                      <w:marLeft w:val="0"/>
                      <w:marRight w:val="0"/>
                      <w:marTop w:val="0"/>
                      <w:marBottom w:val="0"/>
                      <w:divBdr>
                        <w:top w:val="none" w:sz="0" w:space="0" w:color="auto"/>
                        <w:left w:val="none" w:sz="0" w:space="0" w:color="auto"/>
                        <w:bottom w:val="none" w:sz="0" w:space="0" w:color="auto"/>
                        <w:right w:val="none" w:sz="0" w:space="0" w:color="auto"/>
                      </w:divBdr>
                      <w:divsChild>
                        <w:div w:id="1152328911">
                          <w:marLeft w:val="0"/>
                          <w:marRight w:val="0"/>
                          <w:marTop w:val="0"/>
                          <w:marBottom w:val="0"/>
                          <w:divBdr>
                            <w:top w:val="none" w:sz="0" w:space="0" w:color="auto"/>
                            <w:left w:val="none" w:sz="0" w:space="0" w:color="auto"/>
                            <w:bottom w:val="none" w:sz="0" w:space="0" w:color="auto"/>
                            <w:right w:val="none" w:sz="0" w:space="0" w:color="auto"/>
                          </w:divBdr>
                          <w:divsChild>
                            <w:div w:id="1152328926">
                              <w:marLeft w:val="0"/>
                              <w:marRight w:val="0"/>
                              <w:marTop w:val="0"/>
                              <w:marBottom w:val="0"/>
                              <w:divBdr>
                                <w:top w:val="none" w:sz="0" w:space="0" w:color="auto"/>
                                <w:left w:val="none" w:sz="0" w:space="0" w:color="auto"/>
                                <w:bottom w:val="none" w:sz="0" w:space="0" w:color="auto"/>
                                <w:right w:val="none" w:sz="0" w:space="0" w:color="auto"/>
                              </w:divBdr>
                              <w:divsChild>
                                <w:div w:id="1152328913">
                                  <w:marLeft w:val="382"/>
                                  <w:marRight w:val="0"/>
                                  <w:marTop w:val="29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2328921">
      <w:marLeft w:val="0"/>
      <w:marRight w:val="0"/>
      <w:marTop w:val="0"/>
      <w:marBottom w:val="0"/>
      <w:divBdr>
        <w:top w:val="none" w:sz="0" w:space="0" w:color="auto"/>
        <w:left w:val="none" w:sz="0" w:space="0" w:color="auto"/>
        <w:bottom w:val="none" w:sz="0" w:space="0" w:color="auto"/>
        <w:right w:val="none" w:sz="0" w:space="0" w:color="auto"/>
      </w:divBdr>
      <w:divsChild>
        <w:div w:id="1152328920">
          <w:marLeft w:val="-6525"/>
          <w:marRight w:val="0"/>
          <w:marTop w:val="0"/>
          <w:marBottom w:val="0"/>
          <w:divBdr>
            <w:top w:val="none" w:sz="0" w:space="0" w:color="auto"/>
            <w:left w:val="none" w:sz="0" w:space="0" w:color="auto"/>
            <w:bottom w:val="none" w:sz="0" w:space="0" w:color="auto"/>
            <w:right w:val="none" w:sz="0" w:space="0" w:color="auto"/>
          </w:divBdr>
          <w:divsChild>
            <w:div w:id="1152328914">
              <w:marLeft w:val="0"/>
              <w:marRight w:val="0"/>
              <w:marTop w:val="0"/>
              <w:marBottom w:val="0"/>
              <w:divBdr>
                <w:top w:val="none" w:sz="0" w:space="0" w:color="auto"/>
                <w:left w:val="none" w:sz="0" w:space="0" w:color="auto"/>
                <w:bottom w:val="none" w:sz="0" w:space="0" w:color="auto"/>
                <w:right w:val="none" w:sz="0" w:space="0" w:color="auto"/>
              </w:divBdr>
              <w:divsChild>
                <w:div w:id="1152328916">
                  <w:marLeft w:val="0"/>
                  <w:marRight w:val="0"/>
                  <w:marTop w:val="0"/>
                  <w:marBottom w:val="0"/>
                  <w:divBdr>
                    <w:top w:val="none" w:sz="0" w:space="0" w:color="auto"/>
                    <w:left w:val="none" w:sz="0" w:space="0" w:color="auto"/>
                    <w:bottom w:val="none" w:sz="0" w:space="0" w:color="auto"/>
                    <w:right w:val="none" w:sz="0" w:space="0" w:color="auto"/>
                  </w:divBdr>
                  <w:divsChild>
                    <w:div w:id="1152328917">
                      <w:marLeft w:val="0"/>
                      <w:marRight w:val="0"/>
                      <w:marTop w:val="0"/>
                      <w:marBottom w:val="0"/>
                      <w:divBdr>
                        <w:top w:val="none" w:sz="0" w:space="0" w:color="auto"/>
                        <w:left w:val="none" w:sz="0" w:space="0" w:color="auto"/>
                        <w:bottom w:val="none" w:sz="0" w:space="0" w:color="auto"/>
                        <w:right w:val="none" w:sz="0" w:space="0" w:color="auto"/>
                      </w:divBdr>
                      <w:divsChild>
                        <w:div w:id="1152328912">
                          <w:marLeft w:val="0"/>
                          <w:marRight w:val="0"/>
                          <w:marTop w:val="0"/>
                          <w:marBottom w:val="0"/>
                          <w:divBdr>
                            <w:top w:val="none" w:sz="0" w:space="0" w:color="auto"/>
                            <w:left w:val="none" w:sz="0" w:space="0" w:color="auto"/>
                            <w:bottom w:val="none" w:sz="0" w:space="0" w:color="auto"/>
                            <w:right w:val="none" w:sz="0" w:space="0" w:color="auto"/>
                          </w:divBdr>
                          <w:divsChild>
                            <w:div w:id="1152328918">
                              <w:marLeft w:val="0"/>
                              <w:marRight w:val="0"/>
                              <w:marTop w:val="0"/>
                              <w:marBottom w:val="0"/>
                              <w:divBdr>
                                <w:top w:val="none" w:sz="0" w:space="0" w:color="auto"/>
                                <w:left w:val="none" w:sz="0" w:space="0" w:color="auto"/>
                                <w:bottom w:val="none" w:sz="0" w:space="0" w:color="auto"/>
                                <w:right w:val="none" w:sz="0" w:space="0" w:color="auto"/>
                              </w:divBdr>
                              <w:divsChild>
                                <w:div w:id="1152328923">
                                  <w:marLeft w:val="382"/>
                                  <w:marRight w:val="0"/>
                                  <w:marTop w:val="29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ex.com" TargetMode="External"/><Relationship Id="rId3" Type="http://schemas.openxmlformats.org/officeDocument/2006/relationships/settings" Target="settings.xml"/><Relationship Id="rId7" Type="http://schemas.openxmlformats.org/officeDocument/2006/relationships/hyperlink" Target="http://www.trex.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8</Pages>
  <Words>1764</Words>
  <Characters>10055</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Cold-Formed Metal Deck Framing</dc:title>
  <dc:subject>Trex Elevations</dc:subject>
  <dc:creator>HALL Building Information Group</dc:creator>
  <cp:keywords> </cp:keywords>
  <dc:description/>
  <cp:lastModifiedBy>jmoore</cp:lastModifiedBy>
  <cp:revision>2</cp:revision>
  <cp:lastPrinted>2012-06-15T19:10:00Z</cp:lastPrinted>
  <dcterms:created xsi:type="dcterms:W3CDTF">2012-10-02T12:40:00Z</dcterms:created>
  <dcterms:modified xsi:type="dcterms:W3CDTF">2012-10-02T12:40:00Z</dcterms:modified>
</cp:coreProperties>
</file>